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A0" w:rsidRDefault="008E1CA0" w:rsidP="008E1CA0">
      <w:pPr>
        <w:adjustRightInd w:val="0"/>
        <w:snapToGrid w:val="0"/>
        <w:spacing w:line="360" w:lineRule="auto"/>
        <w:jc w:val="center"/>
        <w:rPr>
          <w:rFonts w:ascii="仿宋_GB2312" w:eastAsia="仿宋_GB2312" w:hAnsi="宋体"/>
          <w:b/>
          <w:sz w:val="32"/>
          <w:szCs w:val="32"/>
        </w:rPr>
      </w:pPr>
      <w:r>
        <w:rPr>
          <w:rFonts w:ascii="仿宋_GB2312" w:eastAsia="仿宋_GB2312" w:hAnsi="宋体" w:hint="eastAsia"/>
          <w:b/>
          <w:sz w:val="32"/>
          <w:szCs w:val="32"/>
        </w:rPr>
        <w:t>2018-201</w:t>
      </w:r>
      <w:r>
        <w:rPr>
          <w:rFonts w:ascii="仿宋_GB2312" w:eastAsia="仿宋_GB2312" w:hAnsi="宋体"/>
          <w:b/>
          <w:sz w:val="32"/>
          <w:szCs w:val="32"/>
        </w:rPr>
        <w:t>9</w:t>
      </w:r>
      <w:r>
        <w:rPr>
          <w:rFonts w:ascii="仿宋_GB2312" w:eastAsia="仿宋_GB2312" w:hAnsi="宋体" w:hint="eastAsia"/>
          <w:b/>
          <w:sz w:val="32"/>
          <w:szCs w:val="32"/>
        </w:rPr>
        <w:t>学年第一学期在职工程硕士</w:t>
      </w:r>
      <w:r w:rsidRPr="00777C9B">
        <w:rPr>
          <w:rFonts w:ascii="仿宋_GB2312" w:eastAsia="仿宋_GB2312" w:hAnsi="宋体" w:hint="eastAsia"/>
          <w:b/>
          <w:sz w:val="32"/>
          <w:szCs w:val="32"/>
        </w:rPr>
        <w:t>论文基本工作安排及流程表</w:t>
      </w:r>
    </w:p>
    <w:p w:rsidR="008E1CA0" w:rsidRDefault="008E1CA0" w:rsidP="008E1CA0">
      <w:pPr>
        <w:adjustRightInd w:val="0"/>
        <w:snapToGrid w:val="0"/>
        <w:spacing w:line="360" w:lineRule="auto"/>
        <w:jc w:val="center"/>
        <w:rPr>
          <w:rFonts w:ascii="仿宋_GB2312" w:eastAsia="仿宋_GB2312" w:hAnsi="宋体"/>
          <w:b/>
          <w:sz w:val="32"/>
          <w:szCs w:val="32"/>
        </w:rPr>
      </w:pPr>
      <w:r>
        <w:rPr>
          <w:rFonts w:ascii="仿宋_GB2312" w:eastAsia="仿宋_GB2312" w:hAnsi="宋体" w:hint="eastAsia"/>
          <w:b/>
          <w:sz w:val="32"/>
          <w:szCs w:val="32"/>
        </w:rPr>
        <w:t>（2018年下半年）</w:t>
      </w:r>
    </w:p>
    <w:p w:rsidR="008E1CA0" w:rsidRDefault="008E1CA0" w:rsidP="008E1CA0">
      <w:pPr>
        <w:adjustRightInd w:val="0"/>
        <w:snapToGrid w:val="0"/>
        <w:spacing w:beforeLines="50" w:before="156" w:line="288" w:lineRule="auto"/>
        <w:ind w:firstLineChars="200" w:firstLine="482"/>
        <w:jc w:val="left"/>
        <w:rPr>
          <w:rFonts w:ascii="仿宋_GB2312" w:eastAsia="仿宋_GB2312" w:hAnsi="宋体"/>
          <w:b/>
          <w:sz w:val="24"/>
        </w:rPr>
      </w:pPr>
      <w:r w:rsidRPr="007701BE">
        <w:rPr>
          <w:rFonts w:ascii="仿宋_GB2312" w:eastAsia="仿宋_GB2312" w:hAnsi="宋体" w:hint="eastAsia"/>
          <w:b/>
          <w:sz w:val="24"/>
        </w:rPr>
        <w:t>在职研究生的硕士学位论文工作需要在学院管理系统内进行，学</w:t>
      </w:r>
      <w:r>
        <w:rPr>
          <w:rFonts w:ascii="仿宋_GB2312" w:eastAsia="仿宋_GB2312" w:hAnsi="宋体" w:hint="eastAsia"/>
          <w:b/>
          <w:sz w:val="24"/>
        </w:rPr>
        <w:t>员学号在2220131000以后且</w:t>
      </w:r>
      <w:r w:rsidRPr="007701BE">
        <w:rPr>
          <w:rFonts w:ascii="仿宋_GB2312" w:eastAsia="仿宋_GB2312" w:hAnsi="宋体" w:hint="eastAsia"/>
          <w:b/>
          <w:sz w:val="24"/>
          <w:highlight w:val="yellow"/>
          <w:u w:val="single"/>
        </w:rPr>
        <w:t>必须</w:t>
      </w:r>
      <w:r>
        <w:rPr>
          <w:rFonts w:ascii="仿宋_GB2312" w:eastAsia="仿宋_GB2312" w:hAnsi="宋体" w:hint="eastAsia"/>
          <w:b/>
          <w:sz w:val="24"/>
          <w:highlight w:val="yellow"/>
          <w:u w:val="single"/>
        </w:rPr>
        <w:t>完成学分、缴齐学费。</w:t>
      </w:r>
      <w:r w:rsidRPr="007701BE">
        <w:rPr>
          <w:rFonts w:ascii="仿宋_GB2312" w:eastAsia="仿宋_GB2312" w:hAnsi="宋体" w:hint="eastAsia"/>
          <w:b/>
          <w:sz w:val="24"/>
        </w:rPr>
        <w:t>从</w:t>
      </w:r>
      <w:r w:rsidRPr="00CC2577">
        <w:rPr>
          <w:rFonts w:ascii="仿宋_GB2312" w:eastAsia="仿宋_GB2312" w:hAnsi="宋体"/>
          <w:b/>
          <w:sz w:val="24"/>
        </w:rPr>
        <w:t>223.202.57.85/ME/index.aspx</w:t>
      </w:r>
      <w:r>
        <w:rPr>
          <w:rFonts w:ascii="仿宋_GB2312" w:eastAsia="仿宋_GB2312" w:hAnsi="宋体" w:hint="eastAsia"/>
          <w:b/>
          <w:sz w:val="24"/>
        </w:rPr>
        <w:t>进入《</w:t>
      </w:r>
      <w:r w:rsidRPr="00E27019">
        <w:rPr>
          <w:rFonts w:ascii="仿宋_GB2312" w:eastAsia="仿宋_GB2312" w:hAnsi="宋体" w:hint="eastAsia"/>
          <w:b/>
          <w:sz w:val="24"/>
          <w:highlight w:val="yellow"/>
        </w:rPr>
        <w:t>在职工程硕士系统</w:t>
      </w:r>
      <w:r>
        <w:rPr>
          <w:rFonts w:ascii="仿宋_GB2312" w:eastAsia="仿宋_GB2312" w:hAnsi="宋体" w:hint="eastAsia"/>
          <w:b/>
          <w:sz w:val="24"/>
        </w:rPr>
        <w:t>》</w:t>
      </w:r>
      <w:r w:rsidRPr="007701BE">
        <w:rPr>
          <w:rFonts w:ascii="仿宋_GB2312" w:eastAsia="仿宋_GB2312" w:hAnsi="宋体" w:hint="eastAsia"/>
          <w:b/>
          <w:sz w:val="24"/>
        </w:rPr>
        <w:t>登录，进入自己的信息首页，</w:t>
      </w:r>
      <w:r w:rsidRPr="007701BE">
        <w:rPr>
          <w:rFonts w:ascii="仿宋_GB2312" w:eastAsia="仿宋_GB2312" w:hAnsi="宋体" w:hint="eastAsia"/>
          <w:b/>
          <w:sz w:val="24"/>
          <w:u w:val="single"/>
        </w:rPr>
        <w:t>进入MSE毕业设计后</w:t>
      </w:r>
      <w:r w:rsidRPr="007701BE">
        <w:rPr>
          <w:rFonts w:ascii="仿宋_GB2312" w:eastAsia="仿宋_GB2312" w:hAnsi="宋体" w:hint="eastAsia"/>
          <w:b/>
          <w:sz w:val="24"/>
        </w:rPr>
        <w:t>完成下表要求的内容。</w:t>
      </w:r>
    </w:p>
    <w:p w:rsidR="008E1CA0" w:rsidRDefault="008E1CA0" w:rsidP="008E1CA0">
      <w:pPr>
        <w:adjustRightInd w:val="0"/>
        <w:snapToGrid w:val="0"/>
        <w:spacing w:beforeLines="50" w:before="156" w:line="288" w:lineRule="auto"/>
        <w:ind w:firstLineChars="200" w:firstLine="482"/>
        <w:rPr>
          <w:rFonts w:ascii="仿宋_GB2312" w:eastAsia="仿宋_GB2312" w:hAnsi="宋体"/>
          <w:b/>
          <w:sz w:val="24"/>
        </w:rPr>
      </w:pPr>
      <w:r>
        <w:rPr>
          <w:rFonts w:ascii="仿宋_GB2312" w:eastAsia="仿宋_GB2312" w:hAnsi="宋体" w:hint="eastAsia"/>
          <w:b/>
          <w:sz w:val="24"/>
        </w:rPr>
        <w:t>论文各环节都是按步骤顺序进行的，只有完成当前步骤才能进行下一项工作。</w:t>
      </w:r>
    </w:p>
    <w:p w:rsidR="008E1CA0" w:rsidRDefault="008E1CA0" w:rsidP="008E1CA0">
      <w:pPr>
        <w:adjustRightInd w:val="0"/>
        <w:snapToGrid w:val="0"/>
        <w:spacing w:beforeLines="50" w:before="156" w:afterLines="50" w:after="156" w:line="288" w:lineRule="auto"/>
        <w:ind w:firstLineChars="200" w:firstLine="482"/>
        <w:rPr>
          <w:rFonts w:ascii="仿宋_GB2312" w:eastAsia="仿宋_GB2312" w:hAnsi="宋体"/>
          <w:b/>
          <w:sz w:val="24"/>
        </w:rPr>
      </w:pPr>
      <w:r>
        <w:rPr>
          <w:rFonts w:ascii="仿宋_GB2312" w:eastAsia="仿宋_GB2312" w:hAnsi="宋体" w:hint="eastAsia"/>
          <w:b/>
          <w:sz w:val="24"/>
        </w:rPr>
        <w:t>每一项工作都必须在规定的时间内完成，超过时间系统会自动关闭该环节，则无法继续下一项工作。由此会因超期而取消学籍，未超期者只能等下一学期再从《自查报告》环节开始。</w:t>
      </w:r>
    </w:p>
    <w:p w:rsidR="008E1CA0" w:rsidRPr="00D91F5F" w:rsidRDefault="008E1CA0" w:rsidP="008E1CA0">
      <w:pPr>
        <w:adjustRightInd w:val="0"/>
        <w:snapToGrid w:val="0"/>
        <w:spacing w:beforeLines="50" w:before="156" w:afterLines="50" w:after="156" w:line="288" w:lineRule="auto"/>
        <w:ind w:firstLineChars="200" w:firstLine="482"/>
        <w:rPr>
          <w:rFonts w:ascii="仿宋_GB2312" w:eastAsia="仿宋_GB2312" w:hAnsi="宋体"/>
          <w:b/>
          <w:sz w:val="24"/>
        </w:rPr>
      </w:pPr>
      <w:r>
        <w:rPr>
          <w:rFonts w:ascii="仿宋_GB2312" w:eastAsia="仿宋_GB2312" w:hAnsi="宋体" w:hint="eastAsia"/>
          <w:b/>
          <w:sz w:val="24"/>
        </w:rPr>
        <w:t>现阶段工作安排以及系统内</w:t>
      </w:r>
      <w:r w:rsidRPr="004B0B82">
        <w:rPr>
          <w:rFonts w:ascii="仿宋_GB2312" w:eastAsia="仿宋_GB2312" w:hAnsi="宋体" w:hint="eastAsia"/>
          <w:b/>
          <w:sz w:val="24"/>
          <w:u w:val="single"/>
        </w:rPr>
        <w:t>自查报告</w:t>
      </w:r>
      <w:r>
        <w:rPr>
          <w:rFonts w:ascii="仿宋_GB2312" w:eastAsia="仿宋_GB2312" w:hAnsi="宋体" w:hint="eastAsia"/>
          <w:b/>
          <w:sz w:val="24"/>
        </w:rPr>
        <w:t>后的每步工作的时间为暂定，具体开始及截止精确时间以2018年9月下旬的答辩通知为准。</w:t>
      </w:r>
    </w:p>
    <w:tbl>
      <w:tblPr>
        <w:tblW w:w="524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1"/>
        <w:gridCol w:w="6792"/>
        <w:gridCol w:w="2677"/>
      </w:tblGrid>
      <w:tr w:rsidR="008E1CA0" w:rsidRPr="00407A55" w:rsidTr="00DA5BF5">
        <w:trPr>
          <w:trHeight w:val="454"/>
        </w:trPr>
        <w:tc>
          <w:tcPr>
            <w:tcW w:w="525" w:type="pct"/>
            <w:vAlign w:val="center"/>
          </w:tcPr>
          <w:p w:rsidR="008E1CA0" w:rsidRPr="000D2019" w:rsidRDefault="008E1CA0" w:rsidP="00DA5BF5">
            <w:pPr>
              <w:snapToGrid w:val="0"/>
              <w:spacing w:beforeLines="50" w:before="156"/>
              <w:jc w:val="center"/>
              <w:rPr>
                <w:rFonts w:ascii="宋体" w:hAnsi="宋体"/>
                <w:b/>
                <w:sz w:val="24"/>
              </w:rPr>
            </w:pPr>
            <w:r w:rsidRPr="000D2019">
              <w:rPr>
                <w:rFonts w:ascii="宋体" w:hAnsi="宋体" w:hint="eastAsia"/>
                <w:b/>
                <w:sz w:val="24"/>
              </w:rPr>
              <w:t>时间</w:t>
            </w:r>
          </w:p>
        </w:tc>
        <w:tc>
          <w:tcPr>
            <w:tcW w:w="3210" w:type="pct"/>
            <w:vAlign w:val="center"/>
          </w:tcPr>
          <w:p w:rsidR="008E1CA0" w:rsidRPr="000D2019" w:rsidRDefault="008E1CA0" w:rsidP="00DA5BF5">
            <w:pPr>
              <w:snapToGrid w:val="0"/>
              <w:spacing w:beforeLines="50" w:before="156"/>
              <w:jc w:val="center"/>
              <w:rPr>
                <w:rFonts w:ascii="宋体" w:hAnsi="宋体"/>
                <w:b/>
                <w:sz w:val="24"/>
              </w:rPr>
            </w:pPr>
            <w:r w:rsidRPr="000D2019">
              <w:rPr>
                <w:rFonts w:ascii="宋体" w:hAnsi="宋体" w:hint="eastAsia"/>
                <w:b/>
                <w:sz w:val="24"/>
              </w:rPr>
              <w:t>工作内容及安排</w:t>
            </w:r>
          </w:p>
        </w:tc>
        <w:tc>
          <w:tcPr>
            <w:tcW w:w="1265" w:type="pct"/>
          </w:tcPr>
          <w:p w:rsidR="008E1CA0" w:rsidRPr="000D2019" w:rsidRDefault="008E1CA0" w:rsidP="00DA5BF5">
            <w:pPr>
              <w:snapToGrid w:val="0"/>
              <w:spacing w:beforeLines="50" w:before="156"/>
              <w:jc w:val="center"/>
              <w:rPr>
                <w:rFonts w:ascii="宋体" w:hAnsi="宋体" w:hint="eastAsia"/>
                <w:b/>
                <w:sz w:val="24"/>
              </w:rPr>
            </w:pPr>
            <w:r w:rsidRPr="000D2019">
              <w:rPr>
                <w:rFonts w:ascii="宋体" w:hAnsi="宋体" w:hint="eastAsia"/>
                <w:b/>
                <w:sz w:val="24"/>
              </w:rPr>
              <w:t>备注</w:t>
            </w:r>
          </w:p>
        </w:tc>
      </w:tr>
      <w:tr w:rsidR="008E1CA0" w:rsidRPr="00407A55" w:rsidTr="00DA5BF5">
        <w:trPr>
          <w:trHeight w:val="454"/>
        </w:trPr>
        <w:tc>
          <w:tcPr>
            <w:tcW w:w="525" w:type="pct"/>
            <w:vMerge w:val="restart"/>
            <w:vAlign w:val="center"/>
          </w:tcPr>
          <w:p w:rsidR="008E1CA0" w:rsidRPr="00A17A21" w:rsidRDefault="008E1CA0" w:rsidP="00DA5BF5">
            <w:pPr>
              <w:snapToGrid w:val="0"/>
              <w:spacing w:beforeLines="50" w:before="156"/>
              <w:ind w:leftChars="-51" w:rightChars="-28" w:right="-59" w:hangingChars="51" w:hanging="107"/>
              <w:jc w:val="center"/>
              <w:rPr>
                <w:rFonts w:ascii="仿宋_GB2312" w:eastAsia="仿宋_GB2312"/>
                <w:szCs w:val="21"/>
              </w:rPr>
            </w:pPr>
            <w:r>
              <w:rPr>
                <w:rFonts w:ascii="仿宋_GB2312" w:eastAsia="仿宋_GB2312" w:hint="eastAsia"/>
                <w:szCs w:val="21"/>
              </w:rPr>
              <w:t>201</w:t>
            </w:r>
            <w:r>
              <w:rPr>
                <w:rFonts w:ascii="仿宋_GB2312" w:eastAsia="仿宋_GB2312"/>
                <w:szCs w:val="21"/>
              </w:rPr>
              <w:t>8</w:t>
            </w:r>
            <w:r>
              <w:rPr>
                <w:rFonts w:ascii="仿宋_GB2312" w:eastAsia="仿宋_GB2312" w:hint="eastAsia"/>
                <w:szCs w:val="21"/>
              </w:rPr>
              <w:t>年</w:t>
            </w:r>
            <w:r>
              <w:rPr>
                <w:rFonts w:ascii="仿宋_GB2312" w:eastAsia="仿宋_GB2312"/>
                <w:szCs w:val="21"/>
              </w:rPr>
              <w:t>9</w:t>
            </w:r>
            <w:r>
              <w:rPr>
                <w:rFonts w:ascii="仿宋_GB2312" w:eastAsia="仿宋_GB2312" w:hint="eastAsia"/>
                <w:szCs w:val="21"/>
              </w:rPr>
              <w:t>月1</w:t>
            </w:r>
            <w:r>
              <w:rPr>
                <w:rFonts w:ascii="仿宋_GB2312" w:eastAsia="仿宋_GB2312"/>
                <w:szCs w:val="21"/>
              </w:rPr>
              <w:t>7</w:t>
            </w:r>
            <w:r>
              <w:rPr>
                <w:rFonts w:ascii="仿宋_GB2312" w:eastAsia="仿宋_GB2312" w:hint="eastAsia"/>
                <w:szCs w:val="21"/>
              </w:rPr>
              <w:t>日前</w:t>
            </w:r>
          </w:p>
          <w:p w:rsidR="008E1CA0" w:rsidRPr="00A17A21" w:rsidRDefault="008E1CA0" w:rsidP="00DA5BF5">
            <w:pPr>
              <w:snapToGrid w:val="0"/>
              <w:spacing w:beforeLines="50" w:before="156"/>
              <w:ind w:leftChars="-51" w:rightChars="-51" w:right="-107" w:hangingChars="51" w:hanging="107"/>
              <w:jc w:val="center"/>
              <w:rPr>
                <w:rFonts w:ascii="仿宋_GB2312" w:eastAsia="仿宋_GB2312" w:hint="eastAsia"/>
                <w:szCs w:val="21"/>
              </w:rPr>
            </w:pPr>
          </w:p>
        </w:tc>
        <w:tc>
          <w:tcPr>
            <w:tcW w:w="3210" w:type="pct"/>
            <w:vAlign w:val="center"/>
          </w:tcPr>
          <w:p w:rsidR="008E1CA0" w:rsidRPr="00A17A21" w:rsidRDefault="008E1CA0" w:rsidP="00DA5BF5">
            <w:pPr>
              <w:snapToGrid w:val="0"/>
              <w:spacing w:beforeLines="50" w:before="156"/>
              <w:ind w:firstLineChars="200" w:firstLine="420"/>
              <w:jc w:val="left"/>
              <w:rPr>
                <w:rFonts w:ascii="仿宋_GB2312" w:eastAsia="仿宋_GB2312" w:hint="eastAsia"/>
                <w:szCs w:val="21"/>
              </w:rPr>
            </w:pPr>
            <w:r>
              <w:rPr>
                <w:rFonts w:ascii="仿宋_GB2312" w:eastAsia="仿宋_GB2312" w:hint="eastAsia"/>
                <w:szCs w:val="21"/>
              </w:rPr>
              <w:t>学院</w:t>
            </w:r>
            <w:r w:rsidRPr="00A17A21">
              <w:rPr>
                <w:rFonts w:ascii="仿宋_GB2312" w:eastAsia="仿宋_GB2312" w:hint="eastAsia"/>
                <w:szCs w:val="21"/>
              </w:rPr>
              <w:t>研究生办公室</w:t>
            </w:r>
            <w:r>
              <w:rPr>
                <w:rFonts w:ascii="仿宋_GB2312" w:eastAsia="仿宋_GB2312" w:hint="eastAsia"/>
                <w:szCs w:val="21"/>
              </w:rPr>
              <w:t>在管理系统内，将2013年9月份以后入学（学号为2220131129以后）修满学分并交齐学费的学生设置为毕业生，并</w:t>
            </w:r>
            <w:r w:rsidRPr="00FF1D01">
              <w:rPr>
                <w:rFonts w:ascii="仿宋_GB2312" w:eastAsia="仿宋_GB2312" w:hint="eastAsia"/>
                <w:b/>
                <w:szCs w:val="21"/>
                <w:u w:val="single"/>
              </w:rPr>
              <w:t>分配论文指导教师</w:t>
            </w:r>
            <w:r>
              <w:rPr>
                <w:rFonts w:ascii="仿宋_GB2312" w:eastAsia="仿宋_GB2312" w:hint="eastAsia"/>
                <w:szCs w:val="21"/>
              </w:rPr>
              <w:t>。</w:t>
            </w:r>
          </w:p>
        </w:tc>
        <w:tc>
          <w:tcPr>
            <w:tcW w:w="1265" w:type="pct"/>
            <w:vMerge w:val="restart"/>
          </w:tcPr>
          <w:p w:rsidR="008E1CA0" w:rsidRDefault="008E1CA0" w:rsidP="00DA5BF5">
            <w:pPr>
              <w:snapToGrid w:val="0"/>
              <w:spacing w:beforeLines="50" w:before="156"/>
              <w:jc w:val="center"/>
              <w:rPr>
                <w:rFonts w:ascii="仿宋_GB2312" w:eastAsia="仿宋_GB2312"/>
                <w:szCs w:val="21"/>
              </w:rPr>
            </w:pPr>
            <w:r>
              <w:rPr>
                <w:rFonts w:ascii="仿宋_GB2312" w:eastAsia="仿宋_GB2312" w:hint="eastAsia"/>
                <w:szCs w:val="21"/>
              </w:rPr>
              <w:t>请学员登录网站核对（更新）联系方式。</w:t>
            </w:r>
          </w:p>
          <w:p w:rsidR="008E1CA0" w:rsidRPr="00A17A21" w:rsidRDefault="008E1CA0" w:rsidP="00DA5BF5">
            <w:pPr>
              <w:snapToGrid w:val="0"/>
              <w:spacing w:beforeLines="50" w:before="156"/>
              <w:jc w:val="left"/>
              <w:rPr>
                <w:rFonts w:ascii="仿宋_GB2312" w:eastAsia="仿宋_GB2312"/>
                <w:szCs w:val="21"/>
              </w:rPr>
            </w:pPr>
            <w:r>
              <w:rPr>
                <w:rFonts w:ascii="仿宋_GB2312" w:eastAsia="仿宋_GB2312" w:hint="eastAsia"/>
                <w:szCs w:val="21"/>
              </w:rPr>
              <w:t>往届参加过查重、盲审、答辩等环节没有通过的学员，一律从《自查报告》重新开始操作。</w:t>
            </w:r>
          </w:p>
        </w:tc>
      </w:tr>
      <w:tr w:rsidR="008E1CA0" w:rsidRPr="00407A55" w:rsidTr="00DA5BF5">
        <w:trPr>
          <w:trHeight w:val="454"/>
        </w:trPr>
        <w:tc>
          <w:tcPr>
            <w:tcW w:w="525" w:type="pct"/>
            <w:vMerge/>
            <w:vAlign w:val="center"/>
          </w:tcPr>
          <w:p w:rsidR="008E1CA0" w:rsidRPr="000D2019" w:rsidRDefault="008E1CA0" w:rsidP="00DA5BF5">
            <w:pPr>
              <w:snapToGrid w:val="0"/>
              <w:spacing w:beforeLines="50" w:before="156"/>
              <w:ind w:leftChars="-51" w:left="16" w:rightChars="-51" w:right="-107" w:hangingChars="51" w:hanging="123"/>
              <w:jc w:val="right"/>
              <w:rPr>
                <w:rFonts w:ascii="宋体" w:hAnsi="宋体" w:hint="eastAsia"/>
                <w:b/>
                <w:sz w:val="24"/>
              </w:rPr>
            </w:pPr>
          </w:p>
        </w:tc>
        <w:tc>
          <w:tcPr>
            <w:tcW w:w="3210" w:type="pct"/>
            <w:vAlign w:val="center"/>
          </w:tcPr>
          <w:p w:rsidR="008E1CA0" w:rsidRPr="000D2019" w:rsidRDefault="008E1CA0" w:rsidP="00DA5BF5">
            <w:pPr>
              <w:snapToGrid w:val="0"/>
              <w:spacing w:beforeLines="50" w:before="156"/>
              <w:ind w:firstLineChars="200" w:firstLine="420"/>
              <w:jc w:val="left"/>
              <w:rPr>
                <w:rFonts w:ascii="宋体" w:hAnsi="宋体" w:hint="eastAsia"/>
                <w:b/>
                <w:sz w:val="24"/>
              </w:rPr>
            </w:pPr>
            <w:r w:rsidRPr="00A17A21">
              <w:rPr>
                <w:rFonts w:ascii="仿宋_GB2312" w:eastAsia="仿宋_GB2312" w:hint="eastAsia"/>
                <w:szCs w:val="21"/>
              </w:rPr>
              <w:t>学生</w:t>
            </w:r>
            <w:r>
              <w:rPr>
                <w:rFonts w:ascii="仿宋_GB2312" w:eastAsia="仿宋_GB2312" w:hint="eastAsia"/>
                <w:szCs w:val="21"/>
              </w:rPr>
              <w:t>登录系统</w:t>
            </w:r>
            <w:r w:rsidRPr="00FF1D01">
              <w:rPr>
                <w:rFonts w:ascii="仿宋_GB2312" w:eastAsia="仿宋_GB2312" w:hint="eastAsia"/>
                <w:b/>
                <w:szCs w:val="21"/>
                <w:u w:val="single"/>
              </w:rPr>
              <w:t>提交指导协议</w:t>
            </w:r>
            <w:r>
              <w:rPr>
                <w:rFonts w:ascii="仿宋_GB2312" w:eastAsia="仿宋_GB2312" w:hint="eastAsia"/>
                <w:szCs w:val="21"/>
              </w:rPr>
              <w:t>，并与导师联系准备论文开题</w:t>
            </w:r>
          </w:p>
        </w:tc>
        <w:tc>
          <w:tcPr>
            <w:tcW w:w="1265" w:type="pct"/>
            <w:vMerge/>
          </w:tcPr>
          <w:p w:rsidR="008E1CA0" w:rsidRPr="000D2019" w:rsidRDefault="008E1CA0" w:rsidP="00DA5BF5">
            <w:pPr>
              <w:snapToGrid w:val="0"/>
              <w:spacing w:beforeLines="50" w:before="156"/>
              <w:jc w:val="center"/>
              <w:rPr>
                <w:rFonts w:ascii="宋体" w:hAnsi="宋体" w:hint="eastAsia"/>
                <w:b/>
                <w:sz w:val="24"/>
              </w:rPr>
            </w:pPr>
          </w:p>
        </w:tc>
      </w:tr>
      <w:tr w:rsidR="008E1CA0" w:rsidRPr="00407A55" w:rsidTr="00DA5BF5">
        <w:trPr>
          <w:trHeight w:val="454"/>
        </w:trPr>
        <w:tc>
          <w:tcPr>
            <w:tcW w:w="525" w:type="pct"/>
            <w:vMerge/>
            <w:vAlign w:val="center"/>
          </w:tcPr>
          <w:p w:rsidR="008E1CA0" w:rsidRPr="004B0B82" w:rsidRDefault="008E1CA0" w:rsidP="00DA5BF5">
            <w:pPr>
              <w:snapToGrid w:val="0"/>
              <w:spacing w:beforeLines="50" w:before="156"/>
              <w:ind w:leftChars="-51" w:rightChars="-51" w:right="-107" w:hangingChars="51" w:hanging="107"/>
              <w:jc w:val="right"/>
              <w:rPr>
                <w:rFonts w:ascii="仿宋_GB2312" w:eastAsia="仿宋_GB2312" w:hint="eastAsia"/>
                <w:szCs w:val="21"/>
              </w:rPr>
            </w:pPr>
          </w:p>
        </w:tc>
        <w:tc>
          <w:tcPr>
            <w:tcW w:w="3210" w:type="pct"/>
            <w:vAlign w:val="center"/>
          </w:tcPr>
          <w:p w:rsidR="008E1CA0" w:rsidRPr="00A17A21" w:rsidRDefault="008E1CA0" w:rsidP="00DA5BF5">
            <w:pPr>
              <w:snapToGrid w:val="0"/>
              <w:spacing w:beforeLines="50" w:before="156"/>
              <w:ind w:firstLineChars="200" w:firstLine="420"/>
              <w:jc w:val="left"/>
              <w:rPr>
                <w:rFonts w:ascii="仿宋_GB2312" w:eastAsia="仿宋_GB2312" w:hint="eastAsia"/>
                <w:szCs w:val="21"/>
              </w:rPr>
            </w:pPr>
            <w:r>
              <w:rPr>
                <w:rFonts w:ascii="仿宋_GB2312" w:eastAsia="仿宋_GB2312" w:hint="eastAsia"/>
                <w:szCs w:val="21"/>
              </w:rPr>
              <w:t>教师登录</w:t>
            </w:r>
            <w:r w:rsidRPr="00FF1D01">
              <w:rPr>
                <w:rFonts w:ascii="仿宋_GB2312" w:eastAsia="仿宋_GB2312" w:hint="eastAsia"/>
                <w:szCs w:val="21"/>
              </w:rPr>
              <w:t>系统确认指导协议</w:t>
            </w:r>
          </w:p>
        </w:tc>
        <w:tc>
          <w:tcPr>
            <w:tcW w:w="1265" w:type="pct"/>
            <w:vMerge/>
          </w:tcPr>
          <w:p w:rsidR="008E1CA0" w:rsidRPr="00A17A21" w:rsidRDefault="008E1CA0" w:rsidP="00DA5BF5">
            <w:pPr>
              <w:snapToGrid w:val="0"/>
              <w:spacing w:beforeLines="50" w:before="156"/>
              <w:ind w:firstLineChars="15" w:firstLine="31"/>
              <w:jc w:val="center"/>
              <w:rPr>
                <w:rFonts w:ascii="仿宋_GB2312" w:eastAsia="仿宋_GB2312" w:hint="eastAsia"/>
                <w:szCs w:val="21"/>
              </w:rPr>
            </w:pPr>
          </w:p>
        </w:tc>
      </w:tr>
      <w:tr w:rsidR="008E1CA0" w:rsidRPr="00407A55" w:rsidTr="00DA5BF5">
        <w:trPr>
          <w:trHeight w:val="454"/>
        </w:trPr>
        <w:tc>
          <w:tcPr>
            <w:tcW w:w="525" w:type="pct"/>
            <w:vMerge/>
            <w:vAlign w:val="center"/>
          </w:tcPr>
          <w:p w:rsidR="008E1CA0" w:rsidRDefault="008E1CA0" w:rsidP="00DA5BF5">
            <w:pPr>
              <w:snapToGrid w:val="0"/>
              <w:spacing w:beforeLines="50" w:before="156"/>
              <w:ind w:leftChars="-51" w:rightChars="-51" w:right="-107" w:hangingChars="51" w:hanging="107"/>
              <w:jc w:val="right"/>
              <w:rPr>
                <w:rFonts w:ascii="仿宋_GB2312" w:eastAsia="仿宋_GB2312" w:hint="eastAsia"/>
                <w:szCs w:val="21"/>
              </w:rPr>
            </w:pPr>
          </w:p>
        </w:tc>
        <w:tc>
          <w:tcPr>
            <w:tcW w:w="3210" w:type="pct"/>
            <w:vAlign w:val="center"/>
          </w:tcPr>
          <w:p w:rsidR="008E1CA0" w:rsidRDefault="008E1CA0" w:rsidP="00DA5BF5">
            <w:pPr>
              <w:snapToGrid w:val="0"/>
              <w:spacing w:beforeLines="50" w:before="156"/>
              <w:ind w:firstLineChars="200" w:firstLine="420"/>
              <w:jc w:val="left"/>
              <w:rPr>
                <w:rFonts w:ascii="仿宋_GB2312" w:eastAsia="仿宋_GB2312" w:hint="eastAsia"/>
                <w:szCs w:val="21"/>
              </w:rPr>
            </w:pPr>
            <w:r w:rsidRPr="00A17A21">
              <w:rPr>
                <w:rFonts w:ascii="仿宋_GB2312" w:eastAsia="仿宋_GB2312" w:hint="eastAsia"/>
                <w:szCs w:val="21"/>
              </w:rPr>
              <w:t>学生</w:t>
            </w:r>
            <w:r>
              <w:rPr>
                <w:rFonts w:ascii="仿宋_GB2312" w:eastAsia="仿宋_GB2312" w:hint="eastAsia"/>
                <w:szCs w:val="21"/>
              </w:rPr>
              <w:t>登录系统</w:t>
            </w:r>
            <w:r w:rsidRPr="00FF1D01">
              <w:rPr>
                <w:rFonts w:ascii="仿宋_GB2312" w:eastAsia="仿宋_GB2312" w:hint="eastAsia"/>
                <w:b/>
                <w:szCs w:val="21"/>
                <w:u w:val="single"/>
              </w:rPr>
              <w:t>提交开题报告</w:t>
            </w:r>
            <w:r>
              <w:rPr>
                <w:rFonts w:ascii="仿宋_GB2312" w:eastAsia="仿宋_GB2312" w:hint="eastAsia"/>
                <w:szCs w:val="21"/>
              </w:rPr>
              <w:t>，并提示导师进系统审阅</w:t>
            </w:r>
          </w:p>
        </w:tc>
        <w:tc>
          <w:tcPr>
            <w:tcW w:w="1265" w:type="pct"/>
            <w:vMerge/>
          </w:tcPr>
          <w:p w:rsidR="008E1CA0" w:rsidRPr="00A17A21" w:rsidRDefault="008E1CA0" w:rsidP="00DA5BF5">
            <w:pPr>
              <w:snapToGrid w:val="0"/>
              <w:spacing w:beforeLines="50" w:before="156"/>
              <w:ind w:firstLineChars="15" w:firstLine="31"/>
              <w:jc w:val="center"/>
              <w:rPr>
                <w:rFonts w:ascii="仿宋_GB2312" w:eastAsia="仿宋_GB2312" w:hint="eastAsia"/>
                <w:szCs w:val="21"/>
              </w:rPr>
            </w:pPr>
          </w:p>
        </w:tc>
      </w:tr>
      <w:tr w:rsidR="008E1CA0" w:rsidRPr="00407A55" w:rsidTr="00DA5BF5">
        <w:trPr>
          <w:trHeight w:val="454"/>
        </w:trPr>
        <w:tc>
          <w:tcPr>
            <w:tcW w:w="525" w:type="pct"/>
            <w:vMerge/>
            <w:vAlign w:val="center"/>
          </w:tcPr>
          <w:p w:rsidR="008E1CA0" w:rsidRDefault="008E1CA0" w:rsidP="00DA5BF5">
            <w:pPr>
              <w:snapToGrid w:val="0"/>
              <w:spacing w:beforeLines="50" w:before="156"/>
              <w:ind w:leftChars="-51" w:rightChars="-51" w:right="-107" w:hangingChars="51" w:hanging="107"/>
              <w:jc w:val="right"/>
              <w:rPr>
                <w:rFonts w:ascii="仿宋_GB2312" w:eastAsia="仿宋_GB2312" w:hint="eastAsia"/>
                <w:szCs w:val="21"/>
              </w:rPr>
            </w:pPr>
          </w:p>
        </w:tc>
        <w:tc>
          <w:tcPr>
            <w:tcW w:w="3210" w:type="pct"/>
            <w:vAlign w:val="center"/>
          </w:tcPr>
          <w:p w:rsidR="008E1CA0" w:rsidRDefault="008E1CA0" w:rsidP="00DA5BF5">
            <w:pPr>
              <w:snapToGrid w:val="0"/>
              <w:spacing w:beforeLines="50" w:before="156"/>
              <w:ind w:firstLineChars="200" w:firstLine="420"/>
              <w:jc w:val="left"/>
              <w:rPr>
                <w:rFonts w:ascii="仿宋_GB2312" w:eastAsia="仿宋_GB2312" w:hint="eastAsia"/>
                <w:szCs w:val="21"/>
              </w:rPr>
            </w:pPr>
            <w:r>
              <w:rPr>
                <w:rFonts w:ascii="仿宋_GB2312" w:eastAsia="仿宋_GB2312" w:hint="eastAsia"/>
                <w:szCs w:val="21"/>
              </w:rPr>
              <w:t>教师登录系统审阅开题报告，同意通过，不同意退回，到通过为止</w:t>
            </w:r>
          </w:p>
        </w:tc>
        <w:tc>
          <w:tcPr>
            <w:tcW w:w="1265" w:type="pct"/>
            <w:vMerge/>
          </w:tcPr>
          <w:p w:rsidR="008E1CA0" w:rsidRPr="00A17A21" w:rsidRDefault="008E1CA0" w:rsidP="00DA5BF5">
            <w:pPr>
              <w:snapToGrid w:val="0"/>
              <w:spacing w:beforeLines="50" w:before="156"/>
              <w:ind w:firstLineChars="15" w:firstLine="31"/>
              <w:jc w:val="center"/>
              <w:rPr>
                <w:rFonts w:ascii="仿宋_GB2312" w:eastAsia="仿宋_GB2312" w:hint="eastAsia"/>
                <w:szCs w:val="21"/>
              </w:rPr>
            </w:pPr>
          </w:p>
        </w:tc>
      </w:tr>
      <w:tr w:rsidR="008E1CA0" w:rsidRPr="00407A55" w:rsidTr="00DA5BF5">
        <w:trPr>
          <w:trHeight w:val="454"/>
        </w:trPr>
        <w:tc>
          <w:tcPr>
            <w:tcW w:w="525" w:type="pct"/>
            <w:vAlign w:val="center"/>
          </w:tcPr>
          <w:p w:rsidR="008E1CA0" w:rsidRDefault="008E1CA0" w:rsidP="00DA5BF5">
            <w:pPr>
              <w:snapToGrid w:val="0"/>
              <w:spacing w:beforeLines="50" w:before="156"/>
              <w:ind w:leftChars="-51" w:rightChars="-51" w:right="-107" w:hangingChars="51" w:hanging="107"/>
              <w:jc w:val="center"/>
              <w:rPr>
                <w:rFonts w:ascii="仿宋_GB2312" w:eastAsia="仿宋_GB2312" w:hint="eastAsia"/>
                <w:szCs w:val="21"/>
              </w:rPr>
            </w:pPr>
            <w:r>
              <w:rPr>
                <w:rFonts w:ascii="仿宋_GB2312" w:eastAsia="仿宋_GB2312" w:hint="eastAsia"/>
                <w:szCs w:val="21"/>
              </w:rPr>
              <w:t>2018年9月1</w:t>
            </w:r>
            <w:r>
              <w:rPr>
                <w:rFonts w:ascii="仿宋_GB2312" w:eastAsia="仿宋_GB2312"/>
                <w:szCs w:val="21"/>
              </w:rPr>
              <w:t>7</w:t>
            </w:r>
            <w:r>
              <w:rPr>
                <w:rFonts w:ascii="仿宋_GB2312" w:eastAsia="仿宋_GB2312" w:hint="eastAsia"/>
                <w:szCs w:val="21"/>
              </w:rPr>
              <w:t>日之前</w:t>
            </w:r>
          </w:p>
        </w:tc>
        <w:tc>
          <w:tcPr>
            <w:tcW w:w="3210" w:type="pct"/>
            <w:vAlign w:val="center"/>
          </w:tcPr>
          <w:p w:rsidR="008E1CA0" w:rsidRDefault="008E1CA0" w:rsidP="00DA5BF5">
            <w:pPr>
              <w:snapToGrid w:val="0"/>
              <w:spacing w:beforeLines="50" w:before="156"/>
              <w:ind w:firstLineChars="200" w:firstLine="420"/>
              <w:jc w:val="left"/>
              <w:rPr>
                <w:rFonts w:ascii="仿宋_GB2312" w:eastAsia="仿宋_GB2312" w:hint="eastAsia"/>
                <w:szCs w:val="21"/>
              </w:rPr>
            </w:pPr>
            <w:r>
              <w:rPr>
                <w:rFonts w:ascii="仿宋_GB2312" w:eastAsia="仿宋_GB2312" w:hint="eastAsia"/>
                <w:szCs w:val="21"/>
              </w:rPr>
              <w:t>学生在教师指导下完成学位论文写作，</w:t>
            </w:r>
            <w:r w:rsidRPr="00FE4637">
              <w:rPr>
                <w:rFonts w:ascii="仿宋_GB2312" w:eastAsia="仿宋_GB2312" w:hint="eastAsia"/>
                <w:b/>
              </w:rPr>
              <w:t>论文须按照《南开大学研究生学位论文写作规范》的要求写作</w:t>
            </w:r>
          </w:p>
        </w:tc>
        <w:tc>
          <w:tcPr>
            <w:tcW w:w="1265" w:type="pct"/>
          </w:tcPr>
          <w:p w:rsidR="008E1CA0" w:rsidRPr="009A1C50" w:rsidRDefault="008E1CA0" w:rsidP="00DA5BF5">
            <w:pPr>
              <w:rPr>
                <w:rFonts w:hint="eastAsia"/>
              </w:rPr>
            </w:pPr>
            <w:r w:rsidRPr="00E85422">
              <w:rPr>
                <w:rFonts w:ascii="仿宋_GB2312" w:eastAsia="仿宋_GB2312" w:hint="eastAsia"/>
                <w:b/>
                <w:szCs w:val="21"/>
              </w:rPr>
              <w:t>《论文写作规范》</w:t>
            </w:r>
            <w:r>
              <w:rPr>
                <w:rFonts w:ascii="仿宋_GB2312" w:eastAsia="仿宋_GB2312" w:hint="eastAsia"/>
                <w:szCs w:val="21"/>
              </w:rPr>
              <w:t>详见</w:t>
            </w:r>
            <w:hyperlink r:id="rId4" w:history="1">
              <w:r w:rsidRPr="00357C18">
                <w:rPr>
                  <w:rStyle w:val="a3"/>
                </w:rPr>
                <w:t>http://graduate.nankai.edu.cn/2017/0222/c3325a56863/page.htm</w:t>
              </w:r>
            </w:hyperlink>
            <w:r>
              <w:rPr>
                <w:rFonts w:hint="eastAsia"/>
              </w:rPr>
              <w:t>。</w:t>
            </w:r>
          </w:p>
        </w:tc>
      </w:tr>
      <w:tr w:rsidR="008E1CA0" w:rsidRPr="00407A55" w:rsidTr="00DA5BF5">
        <w:trPr>
          <w:trHeight w:val="692"/>
        </w:trPr>
        <w:tc>
          <w:tcPr>
            <w:tcW w:w="525" w:type="pct"/>
            <w:vMerge w:val="restart"/>
            <w:vAlign w:val="center"/>
          </w:tcPr>
          <w:p w:rsidR="008E1CA0" w:rsidRDefault="008E1CA0" w:rsidP="00DA5BF5">
            <w:pPr>
              <w:snapToGrid w:val="0"/>
              <w:spacing w:beforeLines="50" w:before="156"/>
              <w:ind w:leftChars="-51" w:rightChars="-51" w:right="-107" w:hangingChars="51" w:hanging="107"/>
              <w:jc w:val="center"/>
              <w:rPr>
                <w:rFonts w:ascii="仿宋_GB2312" w:eastAsia="仿宋_GB2312" w:hint="eastAsia"/>
                <w:szCs w:val="21"/>
              </w:rPr>
            </w:pPr>
            <w:r>
              <w:rPr>
                <w:rFonts w:ascii="仿宋_GB2312" w:eastAsia="仿宋_GB2312" w:hint="eastAsia"/>
                <w:szCs w:val="21"/>
              </w:rPr>
              <w:t>2018年9月下旬-10月上旬</w:t>
            </w:r>
          </w:p>
          <w:p w:rsidR="008E1CA0" w:rsidRDefault="008E1CA0" w:rsidP="00DA5BF5">
            <w:pPr>
              <w:snapToGrid w:val="0"/>
              <w:spacing w:beforeLines="50" w:before="156"/>
              <w:ind w:leftChars="-51" w:rightChars="-51" w:right="-107" w:hangingChars="51" w:hanging="107"/>
              <w:jc w:val="center"/>
              <w:rPr>
                <w:rFonts w:ascii="仿宋_GB2312" w:eastAsia="仿宋_GB2312" w:hint="eastAsia"/>
                <w:szCs w:val="21"/>
              </w:rPr>
            </w:pPr>
          </w:p>
          <w:p w:rsidR="008E1CA0" w:rsidRPr="00FF1D01" w:rsidRDefault="008E1CA0" w:rsidP="00DA5BF5">
            <w:pPr>
              <w:snapToGrid w:val="0"/>
              <w:spacing w:beforeLines="50" w:before="156"/>
              <w:ind w:leftChars="-52" w:left="-109" w:rightChars="-51" w:right="-107"/>
              <w:jc w:val="center"/>
              <w:rPr>
                <w:rFonts w:ascii="仿宋_GB2312" w:eastAsia="仿宋_GB2312" w:hint="eastAsia"/>
                <w:b/>
                <w:szCs w:val="21"/>
              </w:rPr>
            </w:pPr>
            <w:r w:rsidRPr="00FF1D01">
              <w:rPr>
                <w:rFonts w:ascii="仿宋_GB2312" w:eastAsia="仿宋_GB2312" w:hint="eastAsia"/>
                <w:b/>
                <w:szCs w:val="21"/>
              </w:rPr>
              <w:t>(以下各步工作截止时间以</w:t>
            </w:r>
            <w:r>
              <w:rPr>
                <w:rFonts w:ascii="仿宋_GB2312" w:eastAsia="仿宋_GB2312" w:hint="eastAsia"/>
                <w:b/>
                <w:szCs w:val="21"/>
              </w:rPr>
              <w:t>2018</w:t>
            </w:r>
            <w:r w:rsidRPr="00FF1D01">
              <w:rPr>
                <w:rFonts w:ascii="仿宋_GB2312" w:eastAsia="仿宋_GB2312" w:hint="eastAsia"/>
                <w:b/>
                <w:szCs w:val="21"/>
              </w:rPr>
              <w:t>年</w:t>
            </w:r>
            <w:r>
              <w:rPr>
                <w:rFonts w:ascii="仿宋_GB2312" w:eastAsia="仿宋_GB2312" w:hint="eastAsia"/>
                <w:b/>
                <w:szCs w:val="21"/>
              </w:rPr>
              <w:t>下</w:t>
            </w:r>
            <w:r w:rsidRPr="00FF1D01">
              <w:rPr>
                <w:rFonts w:ascii="仿宋_GB2312" w:eastAsia="仿宋_GB2312" w:hint="eastAsia"/>
                <w:b/>
                <w:szCs w:val="21"/>
              </w:rPr>
              <w:t>半年答辩安排为准)</w:t>
            </w:r>
          </w:p>
        </w:tc>
        <w:tc>
          <w:tcPr>
            <w:tcW w:w="3210" w:type="pct"/>
          </w:tcPr>
          <w:p w:rsidR="008E1CA0" w:rsidRPr="00CD26D1" w:rsidRDefault="008E1CA0" w:rsidP="00DA5BF5">
            <w:pPr>
              <w:snapToGrid w:val="0"/>
              <w:spacing w:beforeLines="50" w:before="156"/>
              <w:ind w:firstLineChars="200" w:firstLine="420"/>
              <w:rPr>
                <w:rFonts w:ascii="仿宋_GB2312" w:eastAsia="仿宋_GB2312" w:hint="eastAsia"/>
                <w:szCs w:val="21"/>
              </w:rPr>
            </w:pPr>
            <w:r w:rsidRPr="00FF1D01">
              <w:rPr>
                <w:rFonts w:ascii="仿宋_GB2312" w:eastAsia="仿宋_GB2312" w:hint="eastAsia"/>
                <w:szCs w:val="21"/>
              </w:rPr>
              <w:t>通过开题报告的</w:t>
            </w:r>
            <w:r w:rsidRPr="00CD26D1">
              <w:rPr>
                <w:rFonts w:ascii="仿宋_GB2312" w:eastAsia="仿宋_GB2312" w:hint="eastAsia"/>
                <w:szCs w:val="21"/>
              </w:rPr>
              <w:t>学生对论文最终稿进行自查，</w:t>
            </w:r>
            <w:r>
              <w:rPr>
                <w:rFonts w:ascii="仿宋_GB2312" w:eastAsia="仿宋_GB2312" w:hint="eastAsia"/>
                <w:szCs w:val="21"/>
              </w:rPr>
              <w:t>根据自己的论文在系统的</w:t>
            </w:r>
            <w:r w:rsidRPr="00CD26D1">
              <w:rPr>
                <w:rFonts w:ascii="仿宋_GB2312" w:eastAsia="仿宋_GB2312" w:hint="eastAsia"/>
                <w:szCs w:val="21"/>
              </w:rPr>
              <w:t>《</w:t>
            </w:r>
            <w:r w:rsidRPr="00FF1D01">
              <w:rPr>
                <w:rFonts w:ascii="仿宋_GB2312" w:eastAsia="仿宋_GB2312" w:hint="eastAsia"/>
                <w:b/>
                <w:szCs w:val="21"/>
                <w:u w:val="single"/>
              </w:rPr>
              <w:t>自我审查报告</w:t>
            </w:r>
            <w:r w:rsidRPr="00CD26D1">
              <w:rPr>
                <w:rFonts w:ascii="仿宋_GB2312" w:eastAsia="仿宋_GB2312" w:hint="eastAsia"/>
                <w:szCs w:val="21"/>
              </w:rPr>
              <w:t>》</w:t>
            </w:r>
            <w:r>
              <w:rPr>
                <w:rFonts w:ascii="仿宋_GB2312" w:eastAsia="仿宋_GB2312" w:hint="eastAsia"/>
                <w:szCs w:val="21"/>
              </w:rPr>
              <w:t>中勾选相应的项目后，点击提交。</w:t>
            </w:r>
          </w:p>
        </w:tc>
        <w:tc>
          <w:tcPr>
            <w:tcW w:w="1265" w:type="pct"/>
            <w:vMerge w:val="restart"/>
          </w:tcPr>
          <w:p w:rsidR="008E1CA0" w:rsidRDefault="008E1CA0" w:rsidP="00DA5BF5">
            <w:pPr>
              <w:tabs>
                <w:tab w:val="left" w:pos="2726"/>
              </w:tabs>
              <w:snapToGrid w:val="0"/>
              <w:spacing w:beforeLines="50" w:before="156"/>
              <w:ind w:leftChars="-52" w:left="-109" w:rightChars="-30" w:right="-63" w:firstLineChars="200" w:firstLine="422"/>
              <w:rPr>
                <w:rFonts w:ascii="仿宋_GB2312" w:eastAsia="仿宋_GB2312" w:hint="eastAsia"/>
              </w:rPr>
            </w:pPr>
            <w:r w:rsidRPr="00E85422">
              <w:rPr>
                <w:rFonts w:ascii="仿宋_GB2312" w:eastAsia="仿宋_GB2312" w:hint="eastAsia"/>
                <w:b/>
                <w:u w:val="single"/>
              </w:rPr>
              <w:t>提交查重的论文要求</w:t>
            </w:r>
            <w:r w:rsidRPr="00E85422">
              <w:rPr>
                <w:rFonts w:ascii="仿宋_GB2312" w:eastAsia="仿宋_GB2312" w:hint="eastAsia"/>
              </w:rPr>
              <w:t>电子版须为word版本，并去掉“学位论文原创性声明”、“非公开学位论文标注说明”、“学位论文使用授权书”及“致谢”的内容。</w:t>
            </w:r>
          </w:p>
          <w:p w:rsidR="008E1CA0" w:rsidRPr="00FE4637" w:rsidRDefault="008E1CA0" w:rsidP="00DA5BF5">
            <w:pPr>
              <w:tabs>
                <w:tab w:val="left" w:pos="2726"/>
              </w:tabs>
              <w:snapToGrid w:val="0"/>
              <w:spacing w:beforeLines="50" w:before="156"/>
              <w:ind w:leftChars="-52" w:left="-109" w:rightChars="-30" w:right="-63" w:firstLineChars="200" w:firstLine="422"/>
              <w:rPr>
                <w:rFonts w:ascii="仿宋_GB2312" w:eastAsia="仿宋_GB2312" w:hint="eastAsia"/>
                <w:b/>
              </w:rPr>
            </w:pPr>
            <w:r w:rsidRPr="00FE4637">
              <w:rPr>
                <w:rFonts w:ascii="仿宋_GB2312" w:eastAsia="仿宋_GB2312" w:hint="eastAsia"/>
                <w:b/>
              </w:rPr>
              <w:t>如因未去掉以上内容导致检测结果偏高，责任自负。</w:t>
            </w:r>
          </w:p>
          <w:p w:rsidR="008E1CA0" w:rsidRDefault="008E1CA0" w:rsidP="00DA5BF5">
            <w:pPr>
              <w:tabs>
                <w:tab w:val="left" w:pos="2726"/>
              </w:tabs>
              <w:snapToGrid w:val="0"/>
              <w:spacing w:beforeLines="50" w:before="156"/>
              <w:ind w:leftChars="-51" w:left="-107" w:rightChars="-30" w:right="-63" w:firstLineChars="150" w:firstLine="316"/>
              <w:rPr>
                <w:rFonts w:ascii="仿宋_GB2312" w:eastAsia="仿宋_GB2312"/>
              </w:rPr>
            </w:pPr>
            <w:r w:rsidRPr="00E85422">
              <w:rPr>
                <w:rFonts w:ascii="仿宋_GB2312" w:eastAsia="仿宋_GB2312" w:hint="eastAsia"/>
                <w:b/>
                <w:u w:val="single"/>
              </w:rPr>
              <w:t>文件名称</w:t>
            </w:r>
            <w:r w:rsidRPr="00E85422">
              <w:rPr>
                <w:rFonts w:ascii="仿宋_GB2312" w:eastAsia="仿宋_GB2312" w:hint="eastAsia"/>
              </w:rPr>
              <w:t>须为“学院名+学号+研究生姓名.doc”，例如“</w:t>
            </w:r>
            <w:r>
              <w:rPr>
                <w:rFonts w:ascii="仿宋_GB2312" w:eastAsia="仿宋_GB2312" w:hint="eastAsia"/>
              </w:rPr>
              <w:t>计算机</w:t>
            </w:r>
            <w:r w:rsidRPr="00E85422">
              <w:rPr>
                <w:rFonts w:ascii="仿宋_GB2312" w:eastAsia="仿宋_GB2312" w:hint="eastAsia"/>
              </w:rPr>
              <w:t>学院2220</w:t>
            </w:r>
            <w:r>
              <w:rPr>
                <w:rFonts w:ascii="仿宋_GB2312" w:eastAsia="仿宋_GB2312"/>
              </w:rPr>
              <w:t>14</w:t>
            </w:r>
            <w:r w:rsidRPr="00E85422">
              <w:rPr>
                <w:rFonts w:ascii="仿宋_GB2312" w:eastAsia="仿宋_GB2312" w:hint="eastAsia"/>
              </w:rPr>
              <w:t>0012张三.doc”。</w:t>
            </w:r>
          </w:p>
          <w:p w:rsidR="008E1CA0" w:rsidRPr="000F0423" w:rsidRDefault="008E1CA0" w:rsidP="00DA5BF5">
            <w:pPr>
              <w:tabs>
                <w:tab w:val="left" w:pos="2726"/>
              </w:tabs>
              <w:snapToGrid w:val="0"/>
              <w:spacing w:beforeLines="50" w:before="156"/>
              <w:ind w:leftChars="-51" w:left="-107" w:rightChars="-30" w:right="-63" w:firstLineChars="150" w:firstLine="316"/>
              <w:rPr>
                <w:rFonts w:ascii="仿宋_GB2312" w:eastAsia="仿宋_GB2312" w:hint="eastAsia"/>
                <w:b/>
              </w:rPr>
            </w:pPr>
            <w:r>
              <w:rPr>
                <w:rFonts w:ascii="仿宋_GB2312" w:eastAsia="仿宋_GB2312" w:hint="eastAsia"/>
                <w:b/>
                <w:u w:val="single"/>
              </w:rPr>
              <w:t>请注意一定为WORD文档</w:t>
            </w:r>
          </w:p>
        </w:tc>
      </w:tr>
      <w:tr w:rsidR="008E1CA0" w:rsidRPr="00407A55" w:rsidTr="00DA5BF5">
        <w:trPr>
          <w:trHeight w:val="692"/>
        </w:trPr>
        <w:tc>
          <w:tcPr>
            <w:tcW w:w="525" w:type="pct"/>
            <w:vMerge/>
            <w:vAlign w:val="center"/>
          </w:tcPr>
          <w:p w:rsidR="008E1CA0" w:rsidRDefault="008E1CA0" w:rsidP="00DA5BF5">
            <w:pPr>
              <w:snapToGrid w:val="0"/>
              <w:spacing w:beforeLines="50" w:before="156"/>
              <w:ind w:leftChars="-51" w:rightChars="-51" w:right="-107" w:hangingChars="51" w:hanging="107"/>
              <w:jc w:val="center"/>
              <w:rPr>
                <w:rFonts w:ascii="仿宋_GB2312" w:eastAsia="仿宋_GB2312" w:hint="eastAsia"/>
                <w:szCs w:val="21"/>
              </w:rPr>
            </w:pPr>
          </w:p>
        </w:tc>
        <w:tc>
          <w:tcPr>
            <w:tcW w:w="3210" w:type="pct"/>
          </w:tcPr>
          <w:p w:rsidR="008E1CA0" w:rsidRPr="00FF1D0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学生在学院网站下载并填写《南开大学专业学位研究生学位论文检测申请表》，本人签字、导师签字后交学院研究生办公室。</w:t>
            </w:r>
          </w:p>
        </w:tc>
        <w:tc>
          <w:tcPr>
            <w:tcW w:w="1265" w:type="pct"/>
            <w:vMerge/>
          </w:tcPr>
          <w:p w:rsidR="008E1CA0" w:rsidRPr="00E85422" w:rsidRDefault="008E1CA0" w:rsidP="00DA5BF5">
            <w:pPr>
              <w:tabs>
                <w:tab w:val="left" w:pos="2726"/>
              </w:tabs>
              <w:snapToGrid w:val="0"/>
              <w:spacing w:beforeLines="50" w:before="156"/>
              <w:ind w:leftChars="-52" w:left="-109" w:rightChars="-30" w:right="-63" w:firstLineChars="200" w:firstLine="422"/>
              <w:rPr>
                <w:rFonts w:ascii="仿宋_GB2312" w:eastAsia="仿宋_GB2312" w:hint="eastAsia"/>
                <w:b/>
                <w:u w:val="single"/>
              </w:rPr>
            </w:pPr>
          </w:p>
        </w:tc>
      </w:tr>
      <w:tr w:rsidR="008E1CA0" w:rsidRPr="00407A55" w:rsidTr="00DA5BF5">
        <w:trPr>
          <w:trHeight w:val="1542"/>
        </w:trPr>
        <w:tc>
          <w:tcPr>
            <w:tcW w:w="525" w:type="pct"/>
            <w:vMerge/>
            <w:vAlign w:val="center"/>
          </w:tcPr>
          <w:p w:rsidR="008E1CA0" w:rsidRPr="00CD26D1" w:rsidRDefault="008E1CA0" w:rsidP="00DA5BF5">
            <w:pPr>
              <w:snapToGrid w:val="0"/>
              <w:spacing w:beforeLines="50" w:before="156"/>
              <w:jc w:val="center"/>
              <w:rPr>
                <w:rFonts w:ascii="仿宋_GB2312" w:eastAsia="仿宋_GB2312" w:hint="eastAsia"/>
                <w:szCs w:val="21"/>
              </w:rPr>
            </w:pPr>
          </w:p>
        </w:tc>
        <w:tc>
          <w:tcPr>
            <w:tcW w:w="3210" w:type="pct"/>
            <w:vAlign w:val="center"/>
          </w:tcPr>
          <w:p w:rsidR="008E1CA0" w:rsidRDefault="008E1CA0" w:rsidP="00DA5BF5">
            <w:pPr>
              <w:snapToGrid w:val="0"/>
              <w:spacing w:beforeLines="50" w:before="156"/>
              <w:ind w:firstLineChars="200" w:firstLine="420"/>
              <w:rPr>
                <w:rFonts w:ascii="仿宋_GB2312" w:eastAsia="仿宋_GB2312" w:hint="eastAsia"/>
                <w:szCs w:val="21"/>
              </w:rPr>
            </w:pPr>
            <w:r w:rsidRPr="00CD26D1">
              <w:rPr>
                <w:rFonts w:ascii="仿宋_GB2312" w:eastAsia="仿宋_GB2312" w:hint="eastAsia"/>
                <w:szCs w:val="21"/>
              </w:rPr>
              <w:t>学生</w:t>
            </w:r>
            <w:r>
              <w:rPr>
                <w:rFonts w:ascii="仿宋_GB2312" w:eastAsia="仿宋_GB2312" w:hint="eastAsia"/>
                <w:szCs w:val="21"/>
              </w:rPr>
              <w:t>在规定时间内</w:t>
            </w:r>
            <w:r w:rsidRPr="00CD26D1">
              <w:rPr>
                <w:rFonts w:ascii="仿宋_GB2312" w:eastAsia="仿宋_GB2312" w:hint="eastAsia"/>
                <w:szCs w:val="21"/>
              </w:rPr>
              <w:t>将</w:t>
            </w:r>
            <w:r w:rsidRPr="00D602DB">
              <w:rPr>
                <w:rFonts w:ascii="仿宋_GB2312" w:eastAsia="仿宋_GB2312" w:hint="eastAsia"/>
                <w:b/>
                <w:szCs w:val="21"/>
              </w:rPr>
              <w:t>经过导师同意参加</w:t>
            </w:r>
            <w:r w:rsidRPr="00FF1D01">
              <w:rPr>
                <w:rFonts w:ascii="仿宋_GB2312" w:eastAsia="仿宋_GB2312" w:hint="eastAsia"/>
                <w:b/>
                <w:szCs w:val="21"/>
                <w:u w:val="single"/>
              </w:rPr>
              <w:t>查重的论文</w:t>
            </w:r>
            <w:r w:rsidRPr="00D602DB">
              <w:rPr>
                <w:rFonts w:ascii="仿宋_GB2312" w:eastAsia="仿宋_GB2312" w:hint="eastAsia"/>
                <w:b/>
                <w:szCs w:val="21"/>
              </w:rPr>
              <w:t>最终稿</w:t>
            </w:r>
            <w:r w:rsidRPr="00CD26D1">
              <w:rPr>
                <w:rFonts w:ascii="仿宋_GB2312" w:eastAsia="仿宋_GB2312" w:hint="eastAsia"/>
                <w:szCs w:val="21"/>
              </w:rPr>
              <w:t>的电子版</w:t>
            </w:r>
            <w:r>
              <w:rPr>
                <w:rFonts w:ascii="仿宋_GB2312" w:eastAsia="仿宋_GB2312" w:hint="eastAsia"/>
                <w:szCs w:val="21"/>
              </w:rPr>
              <w:t>提交到系统中</w:t>
            </w:r>
            <w:r w:rsidRPr="00CD26D1">
              <w:rPr>
                <w:rFonts w:ascii="仿宋_GB2312" w:eastAsia="仿宋_GB2312" w:hint="eastAsia"/>
                <w:szCs w:val="21"/>
              </w:rPr>
              <w:t>，以备查重</w:t>
            </w:r>
            <w:r>
              <w:rPr>
                <w:rFonts w:ascii="仿宋_GB2312" w:eastAsia="仿宋_GB2312" w:hint="eastAsia"/>
                <w:szCs w:val="21"/>
              </w:rPr>
              <w:t>。</w:t>
            </w:r>
          </w:p>
          <w:p w:rsidR="008E1CA0" w:rsidRDefault="008E1CA0" w:rsidP="00DA5BF5">
            <w:pPr>
              <w:snapToGrid w:val="0"/>
              <w:spacing w:beforeLines="50" w:before="156"/>
              <w:rPr>
                <w:rFonts w:ascii="仿宋_GB2312" w:eastAsia="仿宋_GB2312" w:hint="eastAsia"/>
                <w:szCs w:val="21"/>
              </w:rPr>
            </w:pPr>
            <w:r>
              <w:rPr>
                <w:rFonts w:ascii="仿宋_GB2312" w:eastAsia="仿宋_GB2312" w:hint="eastAsia"/>
                <w:b/>
                <w:szCs w:val="21"/>
              </w:rPr>
              <w:t>查重</w:t>
            </w:r>
            <w:r w:rsidRPr="00A2551F">
              <w:rPr>
                <w:rFonts w:ascii="仿宋_GB2312" w:eastAsia="仿宋_GB2312" w:hint="eastAsia"/>
                <w:b/>
                <w:szCs w:val="21"/>
              </w:rPr>
              <w:t>论文一旦提交不允许修改或替换，请学生慎重提交。</w:t>
            </w:r>
          </w:p>
          <w:p w:rsidR="008E1CA0" w:rsidRPr="00CD26D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超过规定的时间，提交论文的系统将关闭，届时将不能再提交论文，</w:t>
            </w:r>
            <w:r w:rsidRPr="00CD26D1">
              <w:rPr>
                <w:rFonts w:ascii="仿宋_GB2312" w:eastAsia="仿宋_GB2312" w:hint="eastAsia"/>
                <w:b/>
                <w:szCs w:val="21"/>
              </w:rPr>
              <w:t>逾期后</w:t>
            </w:r>
            <w:r>
              <w:rPr>
                <w:rFonts w:ascii="仿宋_GB2312" w:eastAsia="仿宋_GB2312" w:hint="eastAsia"/>
                <w:b/>
                <w:szCs w:val="21"/>
              </w:rPr>
              <w:t>研究生办公室</w:t>
            </w:r>
            <w:r w:rsidRPr="00CD26D1">
              <w:rPr>
                <w:rFonts w:ascii="仿宋_GB2312" w:eastAsia="仿宋_GB2312" w:hint="eastAsia"/>
                <w:b/>
                <w:szCs w:val="21"/>
              </w:rPr>
              <w:t>不予受理</w:t>
            </w:r>
            <w:r>
              <w:rPr>
                <w:rFonts w:ascii="仿宋_GB2312" w:eastAsia="仿宋_GB2312" w:hint="eastAsia"/>
                <w:b/>
                <w:szCs w:val="21"/>
              </w:rPr>
              <w:t>，自动转下学期</w:t>
            </w:r>
            <w:r w:rsidRPr="00CD26D1">
              <w:rPr>
                <w:rFonts w:ascii="仿宋_GB2312" w:eastAsia="仿宋_GB2312" w:hint="eastAsia"/>
                <w:szCs w:val="21"/>
              </w:rPr>
              <w:t>。</w:t>
            </w:r>
          </w:p>
        </w:tc>
        <w:tc>
          <w:tcPr>
            <w:tcW w:w="1265" w:type="pct"/>
            <w:vMerge/>
          </w:tcPr>
          <w:p w:rsidR="008E1CA0" w:rsidRPr="00CD26D1" w:rsidRDefault="008E1CA0" w:rsidP="00DA5BF5">
            <w:pPr>
              <w:snapToGrid w:val="0"/>
              <w:spacing w:beforeLines="50" w:before="156"/>
              <w:rPr>
                <w:rFonts w:ascii="仿宋_GB2312" w:eastAsia="仿宋_GB2312" w:hint="eastAsia"/>
                <w:szCs w:val="21"/>
              </w:rPr>
            </w:pPr>
          </w:p>
        </w:tc>
      </w:tr>
      <w:tr w:rsidR="008E1CA0" w:rsidRPr="00407A55" w:rsidTr="00DA5BF5">
        <w:trPr>
          <w:trHeight w:val="1129"/>
        </w:trPr>
        <w:tc>
          <w:tcPr>
            <w:tcW w:w="525" w:type="pct"/>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查重论文提交截止后两天内</w:t>
            </w:r>
          </w:p>
        </w:tc>
        <w:tc>
          <w:tcPr>
            <w:tcW w:w="3210" w:type="pct"/>
            <w:vAlign w:val="center"/>
          </w:tcPr>
          <w:p w:rsidR="008E1CA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导师进入系统查看自己学生提交的查重论文，认为合格即可勾选同意提交，则论文将会被安排参加查重；</w:t>
            </w:r>
          </w:p>
          <w:p w:rsidR="008E1CA0" w:rsidRPr="00CD26D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如果导师认为该生论文不合格或其他原因没对该生的论文选择同意提交，则该生论文就不会被安排查重，导师应通知学生延期答辩。</w:t>
            </w:r>
          </w:p>
        </w:tc>
        <w:tc>
          <w:tcPr>
            <w:tcW w:w="1265" w:type="pct"/>
            <w:vMerge/>
          </w:tcPr>
          <w:p w:rsidR="008E1CA0" w:rsidRPr="00CD26D1" w:rsidRDefault="008E1CA0" w:rsidP="00DA5BF5">
            <w:pPr>
              <w:snapToGrid w:val="0"/>
              <w:spacing w:beforeLines="50" w:before="156"/>
              <w:rPr>
                <w:rFonts w:ascii="仿宋_GB2312" w:eastAsia="仿宋_GB2312" w:hint="eastAsia"/>
                <w:szCs w:val="21"/>
              </w:rPr>
            </w:pPr>
          </w:p>
        </w:tc>
      </w:tr>
      <w:tr w:rsidR="008E1CA0" w:rsidRPr="00407A55" w:rsidTr="00DA5BF5">
        <w:trPr>
          <w:trHeight w:val="788"/>
        </w:trPr>
        <w:tc>
          <w:tcPr>
            <w:tcW w:w="525" w:type="pct"/>
            <w:tcBorders>
              <w:top w:val="single" w:sz="4" w:space="0" w:color="auto"/>
              <w:bottom w:val="single" w:sz="4" w:space="0" w:color="auto"/>
            </w:tcBorders>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2018年10月上中旬</w:t>
            </w:r>
          </w:p>
        </w:tc>
        <w:tc>
          <w:tcPr>
            <w:tcW w:w="3210" w:type="pct"/>
            <w:tcBorders>
              <w:top w:val="single" w:sz="4" w:space="0" w:color="auto"/>
              <w:bottom w:val="single" w:sz="4" w:space="0" w:color="auto"/>
            </w:tcBorders>
            <w:vAlign w:val="center"/>
          </w:tcPr>
          <w:p w:rsidR="008E1CA0" w:rsidRPr="00B5382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研究生办公室将系统中经过导师同意的学生论文导出后上报研究生院进行</w:t>
            </w:r>
            <w:r w:rsidRPr="00FF1D01">
              <w:rPr>
                <w:rFonts w:ascii="仿宋_GB2312" w:eastAsia="仿宋_GB2312" w:hint="eastAsia"/>
                <w:b/>
                <w:szCs w:val="21"/>
                <w:u w:val="single"/>
              </w:rPr>
              <w:t>第一次查重</w:t>
            </w:r>
            <w:r>
              <w:rPr>
                <w:rFonts w:ascii="仿宋_GB2312" w:eastAsia="仿宋_GB2312" w:hint="eastAsia"/>
                <w:szCs w:val="21"/>
              </w:rPr>
              <w:t>。</w:t>
            </w:r>
          </w:p>
        </w:tc>
        <w:tc>
          <w:tcPr>
            <w:tcW w:w="1265" w:type="pct"/>
            <w:tcBorders>
              <w:top w:val="single" w:sz="4" w:space="0" w:color="auto"/>
              <w:bottom w:val="single" w:sz="4" w:space="0" w:color="auto"/>
            </w:tcBorders>
          </w:tcPr>
          <w:p w:rsidR="008E1CA0" w:rsidRPr="00CD26D1" w:rsidRDefault="008E1CA0" w:rsidP="00DA5BF5">
            <w:pPr>
              <w:snapToGrid w:val="0"/>
              <w:spacing w:beforeLines="50" w:before="156"/>
              <w:rPr>
                <w:rFonts w:ascii="仿宋_GB2312" w:eastAsia="仿宋_GB2312" w:hAnsi="宋体" w:hint="eastAsia"/>
                <w:szCs w:val="21"/>
              </w:rPr>
            </w:pPr>
          </w:p>
        </w:tc>
      </w:tr>
      <w:tr w:rsidR="008E1CA0" w:rsidRPr="00407A55" w:rsidTr="00DA5BF5">
        <w:trPr>
          <w:trHeight w:val="633"/>
        </w:trPr>
        <w:tc>
          <w:tcPr>
            <w:tcW w:w="525" w:type="pct"/>
            <w:tcBorders>
              <w:top w:val="single" w:sz="4" w:space="0" w:color="auto"/>
              <w:bottom w:val="single" w:sz="4" w:space="0" w:color="auto"/>
            </w:tcBorders>
            <w:vAlign w:val="center"/>
          </w:tcPr>
          <w:p w:rsidR="008E1CA0" w:rsidRPr="007701BE"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lastRenderedPageBreak/>
              <w:t>2018</w:t>
            </w:r>
            <w:r w:rsidRPr="007701BE">
              <w:rPr>
                <w:rFonts w:ascii="仿宋_GB2312" w:eastAsia="仿宋_GB2312" w:hint="eastAsia"/>
                <w:szCs w:val="21"/>
              </w:rPr>
              <w:t xml:space="preserve">年 </w:t>
            </w:r>
            <w:r>
              <w:rPr>
                <w:rFonts w:ascii="仿宋_GB2312" w:eastAsia="仿宋_GB2312" w:hint="eastAsia"/>
                <w:szCs w:val="21"/>
              </w:rPr>
              <w:t>10月</w:t>
            </w:r>
            <w:r w:rsidRPr="007701BE">
              <w:rPr>
                <w:rFonts w:ascii="仿宋_GB2312" w:eastAsia="仿宋_GB2312" w:hint="eastAsia"/>
                <w:szCs w:val="21"/>
              </w:rPr>
              <w:t>中旬</w:t>
            </w:r>
          </w:p>
        </w:tc>
        <w:tc>
          <w:tcPr>
            <w:tcW w:w="3210" w:type="pct"/>
            <w:tcBorders>
              <w:top w:val="single" w:sz="4" w:space="0" w:color="auto"/>
              <w:bottom w:val="single" w:sz="4" w:space="0" w:color="auto"/>
            </w:tcBorders>
          </w:tcPr>
          <w:p w:rsidR="008E1CA0" w:rsidRPr="007701BE"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研究生办公室</w:t>
            </w:r>
            <w:r w:rsidRPr="007701BE">
              <w:rPr>
                <w:rFonts w:ascii="仿宋_GB2312" w:eastAsia="仿宋_GB2312" w:hint="eastAsia"/>
                <w:szCs w:val="21"/>
              </w:rPr>
              <w:t>将查重结果导入系统，学生进入“在职工程硕士毕业设计”中的“一次查重”里查看结果。</w:t>
            </w:r>
            <w:r>
              <w:rPr>
                <w:rFonts w:ascii="仿宋_GB2312" w:eastAsia="仿宋_GB2312" w:hint="eastAsia"/>
                <w:szCs w:val="21"/>
              </w:rPr>
              <w:t>学生</w:t>
            </w:r>
            <w:r w:rsidRPr="007701BE">
              <w:rPr>
                <w:rFonts w:ascii="仿宋_GB2312" w:eastAsia="仿宋_GB2312" w:hint="eastAsia"/>
                <w:szCs w:val="21"/>
              </w:rPr>
              <w:t>按照以下结果分析准备下一步工作：</w:t>
            </w:r>
          </w:p>
          <w:p w:rsidR="008E1CA0" w:rsidRPr="007701BE" w:rsidRDefault="008E1CA0" w:rsidP="00DA5BF5">
            <w:pPr>
              <w:snapToGrid w:val="0"/>
              <w:spacing w:beforeLines="50" w:before="156"/>
              <w:ind w:firstLineChars="50" w:firstLine="105"/>
              <w:rPr>
                <w:rFonts w:ascii="仿宋_GB2312" w:eastAsia="仿宋_GB2312" w:hint="eastAsia"/>
                <w:szCs w:val="21"/>
              </w:rPr>
            </w:pPr>
            <w:r w:rsidRPr="007701BE">
              <w:rPr>
                <w:rFonts w:ascii="仿宋_GB2312" w:eastAsia="仿宋_GB2312" w:hint="eastAsia"/>
                <w:szCs w:val="21"/>
              </w:rPr>
              <w:t>1、总文字复制比在</w:t>
            </w:r>
            <w:r w:rsidRPr="007701BE">
              <w:rPr>
                <w:rFonts w:ascii="仿宋_GB2312" w:eastAsia="仿宋_GB2312" w:hint="eastAsia"/>
                <w:b/>
                <w:szCs w:val="21"/>
                <w:u w:val="single"/>
              </w:rPr>
              <w:t>20%以内</w:t>
            </w:r>
            <w:r w:rsidRPr="007701BE">
              <w:rPr>
                <w:rFonts w:ascii="仿宋_GB2312" w:eastAsia="仿宋_GB2312" w:hint="eastAsia"/>
                <w:szCs w:val="21"/>
              </w:rPr>
              <w:t>，视为合格，可以直接参加盲审</w:t>
            </w:r>
          </w:p>
          <w:p w:rsidR="008E1CA0" w:rsidRPr="007701BE" w:rsidRDefault="008E1CA0" w:rsidP="00DA5BF5">
            <w:pPr>
              <w:snapToGrid w:val="0"/>
              <w:spacing w:beforeLines="50" w:before="156"/>
              <w:ind w:leftChars="49" w:left="315" w:hangingChars="101" w:hanging="212"/>
              <w:rPr>
                <w:rFonts w:ascii="仿宋_GB2312" w:eastAsia="仿宋_GB2312" w:hint="eastAsia"/>
                <w:szCs w:val="21"/>
              </w:rPr>
            </w:pPr>
            <w:r w:rsidRPr="007701BE">
              <w:rPr>
                <w:rFonts w:ascii="仿宋_GB2312" w:eastAsia="仿宋_GB2312" w:hint="eastAsia"/>
                <w:szCs w:val="21"/>
              </w:rPr>
              <w:t>2、总文字复制比在</w:t>
            </w:r>
            <w:r w:rsidRPr="007701BE">
              <w:rPr>
                <w:rFonts w:ascii="仿宋_GB2312" w:eastAsia="仿宋_GB2312" w:hint="eastAsia"/>
                <w:b/>
                <w:szCs w:val="21"/>
                <w:u w:val="single"/>
              </w:rPr>
              <w:t>20%-30%之间（含20%</w:t>
            </w:r>
            <w:r>
              <w:rPr>
                <w:rFonts w:ascii="仿宋_GB2312" w:eastAsia="仿宋_GB2312" w:hint="eastAsia"/>
                <w:b/>
                <w:szCs w:val="21"/>
                <w:u w:val="single"/>
              </w:rPr>
              <w:t>、不含30%</w:t>
            </w:r>
            <w:r w:rsidRPr="007701BE">
              <w:rPr>
                <w:rFonts w:ascii="仿宋_GB2312" w:eastAsia="仿宋_GB2312" w:hint="eastAsia"/>
                <w:b/>
                <w:szCs w:val="21"/>
                <w:u w:val="single"/>
              </w:rPr>
              <w:t>）</w:t>
            </w:r>
            <w:r w:rsidRPr="007701BE">
              <w:rPr>
                <w:rFonts w:ascii="仿宋_GB2312" w:eastAsia="仿宋_GB2312" w:hint="eastAsia"/>
                <w:szCs w:val="21"/>
              </w:rPr>
              <w:t>的，学生认真修改后参加二次查重；</w:t>
            </w:r>
            <w:r>
              <w:rPr>
                <w:rFonts w:ascii="仿宋_GB2312" w:eastAsia="仿宋_GB2312" w:hint="eastAsia"/>
                <w:szCs w:val="21"/>
              </w:rPr>
              <w:t>二次查重</w:t>
            </w:r>
            <w:r w:rsidRPr="007701BE">
              <w:rPr>
                <w:rFonts w:ascii="仿宋_GB2312" w:eastAsia="仿宋_GB2312" w:hint="eastAsia"/>
                <w:szCs w:val="21"/>
              </w:rPr>
              <w:t xml:space="preserve">后至总文字复制比在15%以内，方可参加盲审； </w:t>
            </w:r>
          </w:p>
          <w:p w:rsidR="008E1CA0" w:rsidRPr="007701BE" w:rsidRDefault="008E1CA0" w:rsidP="00DA5BF5">
            <w:pPr>
              <w:snapToGrid w:val="0"/>
              <w:spacing w:beforeLines="50" w:before="156"/>
              <w:ind w:firstLineChars="50" w:firstLine="105"/>
              <w:rPr>
                <w:rFonts w:ascii="仿宋_GB2312" w:eastAsia="仿宋_GB2312" w:hint="eastAsia"/>
                <w:szCs w:val="21"/>
              </w:rPr>
            </w:pPr>
            <w:r w:rsidRPr="007701BE">
              <w:rPr>
                <w:rFonts w:ascii="仿宋_GB2312" w:eastAsia="仿宋_GB2312" w:hint="eastAsia"/>
                <w:szCs w:val="21"/>
              </w:rPr>
              <w:t>3、对复制比在</w:t>
            </w:r>
            <w:r w:rsidRPr="007701BE">
              <w:rPr>
                <w:rFonts w:ascii="仿宋_GB2312" w:eastAsia="仿宋_GB2312" w:hint="eastAsia"/>
                <w:b/>
                <w:szCs w:val="21"/>
                <w:u w:val="single"/>
              </w:rPr>
              <w:t>30%—60%之间（含30%</w:t>
            </w:r>
            <w:r>
              <w:rPr>
                <w:rFonts w:ascii="仿宋_GB2312" w:eastAsia="仿宋_GB2312" w:hint="eastAsia"/>
                <w:b/>
                <w:szCs w:val="21"/>
                <w:u w:val="single"/>
              </w:rPr>
              <w:t>、不含60%</w:t>
            </w:r>
            <w:r w:rsidRPr="007701BE">
              <w:rPr>
                <w:rFonts w:ascii="仿宋_GB2312" w:eastAsia="仿宋_GB2312" w:hint="eastAsia"/>
                <w:b/>
                <w:szCs w:val="21"/>
                <w:u w:val="single"/>
              </w:rPr>
              <w:t>）</w:t>
            </w:r>
            <w:r w:rsidRPr="007701BE">
              <w:rPr>
                <w:rFonts w:ascii="仿宋_GB2312" w:eastAsia="仿宋_GB2312" w:hint="eastAsia"/>
                <w:szCs w:val="21"/>
              </w:rPr>
              <w:t>的，延期答辩。</w:t>
            </w:r>
          </w:p>
          <w:p w:rsidR="008E1CA0" w:rsidRPr="007701BE" w:rsidRDefault="008E1CA0" w:rsidP="00DA5BF5">
            <w:pPr>
              <w:snapToGrid w:val="0"/>
              <w:spacing w:beforeLines="50" w:before="156"/>
              <w:ind w:leftChars="-1" w:left="-2" w:firstLineChars="50" w:firstLine="105"/>
              <w:rPr>
                <w:rFonts w:ascii="仿宋_GB2312" w:eastAsia="仿宋_GB2312" w:hint="eastAsia"/>
                <w:szCs w:val="21"/>
              </w:rPr>
            </w:pPr>
            <w:r w:rsidRPr="007701BE">
              <w:rPr>
                <w:rFonts w:ascii="仿宋_GB2312" w:eastAsia="仿宋_GB2312" w:hint="eastAsia"/>
                <w:szCs w:val="21"/>
              </w:rPr>
              <w:t>4、对复制比</w:t>
            </w:r>
            <w:r w:rsidRPr="007701BE">
              <w:rPr>
                <w:rFonts w:ascii="仿宋_GB2312" w:eastAsia="仿宋_GB2312" w:hint="eastAsia"/>
                <w:b/>
                <w:szCs w:val="21"/>
                <w:u w:val="single"/>
              </w:rPr>
              <w:t>超过60%（含60%）</w:t>
            </w:r>
            <w:r w:rsidRPr="007701BE">
              <w:rPr>
                <w:rFonts w:ascii="仿宋_GB2312" w:eastAsia="仿宋_GB2312" w:hint="eastAsia"/>
                <w:szCs w:val="21"/>
              </w:rPr>
              <w:t>的，取消其论文答辩资格。</w:t>
            </w:r>
          </w:p>
        </w:tc>
        <w:tc>
          <w:tcPr>
            <w:tcW w:w="1265" w:type="pct"/>
            <w:tcBorders>
              <w:top w:val="single" w:sz="4" w:space="0" w:color="auto"/>
              <w:bottom w:val="single" w:sz="4" w:space="0" w:color="auto"/>
            </w:tcBorders>
          </w:tcPr>
          <w:p w:rsidR="008E1CA0" w:rsidRDefault="008E1CA0" w:rsidP="00DA5BF5">
            <w:pPr>
              <w:snapToGrid w:val="0"/>
              <w:spacing w:beforeLines="50" w:before="156"/>
              <w:rPr>
                <w:rFonts w:ascii="仿宋_GB2312" w:eastAsia="仿宋_GB2312" w:hAnsi="宋体"/>
                <w:szCs w:val="21"/>
              </w:rPr>
            </w:pPr>
            <w:r>
              <w:rPr>
                <w:rFonts w:ascii="仿宋_GB2312" w:eastAsia="仿宋_GB2312" w:hAnsi="宋体" w:hint="eastAsia"/>
                <w:szCs w:val="21"/>
              </w:rPr>
              <w:t>请随时关注学院网站通知。</w:t>
            </w:r>
          </w:p>
          <w:p w:rsidR="008E1CA0" w:rsidRDefault="008E1CA0" w:rsidP="00DA5BF5">
            <w:pPr>
              <w:snapToGrid w:val="0"/>
              <w:spacing w:beforeLines="50" w:before="156"/>
              <w:rPr>
                <w:rFonts w:ascii="仿宋_GB2312" w:eastAsia="仿宋_GB2312" w:hAnsi="宋体"/>
                <w:szCs w:val="21"/>
              </w:rPr>
            </w:pPr>
            <w:r>
              <w:rPr>
                <w:rFonts w:ascii="仿宋_GB2312" w:eastAsia="仿宋_GB2312" w:hAnsi="宋体" w:hint="eastAsia"/>
                <w:szCs w:val="21"/>
              </w:rPr>
              <w:t>超过30%（含30%）的论文《</w:t>
            </w:r>
            <w:r w:rsidRPr="00C75FC2">
              <w:rPr>
                <w:rFonts w:ascii="仿宋_GB2312" w:eastAsia="仿宋_GB2312" w:hAnsi="宋体" w:hint="eastAsia"/>
                <w:szCs w:val="21"/>
              </w:rPr>
              <w:t>文本复制检测报告单</w:t>
            </w:r>
            <w:r w:rsidRPr="00C75FC2">
              <w:rPr>
                <w:rFonts w:ascii="仿宋_GB2312" w:eastAsia="仿宋_GB2312" w:hAnsi="宋体"/>
                <w:szCs w:val="21"/>
              </w:rPr>
              <w:t>(</w:t>
            </w:r>
            <w:r w:rsidRPr="00C75FC2">
              <w:rPr>
                <w:rFonts w:ascii="仿宋_GB2312" w:eastAsia="仿宋_GB2312" w:hAnsi="宋体" w:hint="eastAsia"/>
                <w:szCs w:val="21"/>
              </w:rPr>
              <w:t>简洁</w:t>
            </w:r>
            <w:r w:rsidRPr="00C75FC2">
              <w:rPr>
                <w:rFonts w:ascii="仿宋_GB2312" w:eastAsia="仿宋_GB2312" w:hAnsi="宋体"/>
                <w:szCs w:val="21"/>
              </w:rPr>
              <w:t>)</w:t>
            </w:r>
            <w:r>
              <w:rPr>
                <w:rFonts w:ascii="仿宋_GB2312" w:eastAsia="仿宋_GB2312" w:hAnsi="宋体" w:hint="eastAsia"/>
                <w:szCs w:val="21"/>
              </w:rPr>
              <w:t>》将传送至学院网站管理系统中的短信息平台，供学员本人查阅。</w:t>
            </w:r>
          </w:p>
          <w:p w:rsidR="008E1CA0" w:rsidRPr="00CD26D1" w:rsidRDefault="008E1CA0" w:rsidP="00DA5BF5">
            <w:pPr>
              <w:snapToGrid w:val="0"/>
              <w:spacing w:beforeLines="50" w:before="156"/>
              <w:rPr>
                <w:rFonts w:ascii="仿宋_GB2312" w:eastAsia="仿宋_GB2312" w:hAnsi="宋体" w:hint="eastAsia"/>
                <w:szCs w:val="21"/>
              </w:rPr>
            </w:pPr>
            <w:r>
              <w:rPr>
                <w:rFonts w:ascii="仿宋_GB2312" w:eastAsia="仿宋_GB2312" w:hAnsi="宋体" w:hint="eastAsia"/>
                <w:szCs w:val="21"/>
              </w:rPr>
              <w:t>同时将查重结果在学院网站公布，供各位导师查询。</w:t>
            </w:r>
          </w:p>
        </w:tc>
      </w:tr>
      <w:tr w:rsidR="008E1CA0" w:rsidRPr="00407A55" w:rsidTr="00DA5BF5">
        <w:trPr>
          <w:trHeight w:val="674"/>
        </w:trPr>
        <w:tc>
          <w:tcPr>
            <w:tcW w:w="525" w:type="pct"/>
            <w:tcBorders>
              <w:top w:val="single" w:sz="4" w:space="0" w:color="auto"/>
            </w:tcBorders>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 10月中旬</w:t>
            </w:r>
          </w:p>
        </w:tc>
        <w:tc>
          <w:tcPr>
            <w:tcW w:w="3210" w:type="pct"/>
            <w:tcBorders>
              <w:top w:val="single" w:sz="4" w:space="0" w:color="auto"/>
            </w:tcBorders>
            <w:vAlign w:val="center"/>
          </w:tcPr>
          <w:p w:rsidR="008E1CA0" w:rsidRPr="00CD26D1" w:rsidRDefault="008E1CA0" w:rsidP="00DA5BF5">
            <w:pPr>
              <w:snapToGrid w:val="0"/>
              <w:spacing w:beforeLines="50" w:before="156"/>
              <w:ind w:firstLineChars="200" w:firstLine="420"/>
              <w:rPr>
                <w:rFonts w:ascii="仿宋_GB2312" w:eastAsia="仿宋_GB2312" w:hint="eastAsia"/>
                <w:szCs w:val="21"/>
              </w:rPr>
            </w:pPr>
            <w:r w:rsidRPr="006F3A93">
              <w:rPr>
                <w:rFonts w:ascii="仿宋_GB2312" w:eastAsia="仿宋_GB2312" w:hint="eastAsia"/>
                <w:szCs w:val="21"/>
              </w:rPr>
              <w:t>导师</w:t>
            </w:r>
            <w:r w:rsidRPr="00CD26D1">
              <w:rPr>
                <w:rFonts w:ascii="仿宋_GB2312" w:eastAsia="仿宋_GB2312" w:hint="eastAsia"/>
                <w:szCs w:val="21"/>
              </w:rPr>
              <w:t>指导重复率在20%~30%之间</w:t>
            </w:r>
            <w:r>
              <w:rPr>
                <w:rFonts w:ascii="仿宋_GB2312" w:eastAsia="仿宋_GB2312" w:hint="eastAsia"/>
                <w:szCs w:val="21"/>
              </w:rPr>
              <w:t>（不包括30%）</w:t>
            </w:r>
            <w:r w:rsidRPr="00CD26D1">
              <w:rPr>
                <w:rFonts w:ascii="仿宋_GB2312" w:eastAsia="仿宋_GB2312" w:hint="eastAsia"/>
                <w:szCs w:val="21"/>
              </w:rPr>
              <w:t>的学生对论文作修改</w:t>
            </w:r>
            <w:r>
              <w:rPr>
                <w:rFonts w:ascii="仿宋_GB2312" w:eastAsia="仿宋_GB2312" w:hint="eastAsia"/>
                <w:szCs w:val="21"/>
              </w:rPr>
              <w:t>准备二次查重；</w:t>
            </w:r>
          </w:p>
        </w:tc>
        <w:tc>
          <w:tcPr>
            <w:tcW w:w="1265" w:type="pct"/>
            <w:tcBorders>
              <w:top w:val="single" w:sz="4" w:space="0" w:color="auto"/>
            </w:tcBorders>
          </w:tcPr>
          <w:p w:rsidR="008E1CA0" w:rsidRPr="00AD7792" w:rsidRDefault="008E1CA0" w:rsidP="00DA5BF5">
            <w:pPr>
              <w:snapToGrid w:val="0"/>
              <w:spacing w:beforeLines="50" w:before="156"/>
              <w:rPr>
                <w:rFonts w:ascii="仿宋_GB2312" w:eastAsia="仿宋_GB2312" w:hAnsi="宋体" w:hint="eastAsia"/>
                <w:szCs w:val="21"/>
              </w:rPr>
            </w:pPr>
          </w:p>
        </w:tc>
      </w:tr>
      <w:tr w:rsidR="008E1CA0" w:rsidRPr="00407A55" w:rsidTr="00DA5BF5">
        <w:trPr>
          <w:trHeight w:val="1390"/>
        </w:trPr>
        <w:tc>
          <w:tcPr>
            <w:tcW w:w="525" w:type="pct"/>
            <w:vAlign w:val="center"/>
          </w:tcPr>
          <w:p w:rsidR="008E1CA0"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 10月中旬</w:t>
            </w:r>
          </w:p>
        </w:tc>
        <w:tc>
          <w:tcPr>
            <w:tcW w:w="3210" w:type="pct"/>
            <w:tcBorders>
              <w:top w:val="single" w:sz="4" w:space="0" w:color="auto"/>
            </w:tcBorders>
            <w:vAlign w:val="center"/>
          </w:tcPr>
          <w:p w:rsidR="008E1CA0" w:rsidRPr="00AD7792"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参加</w:t>
            </w:r>
            <w:r w:rsidRPr="007701BE">
              <w:rPr>
                <w:rFonts w:ascii="仿宋_GB2312" w:eastAsia="仿宋_GB2312" w:hint="eastAsia"/>
                <w:b/>
                <w:szCs w:val="21"/>
                <w:u w:val="single"/>
              </w:rPr>
              <w:t>二次查重</w:t>
            </w:r>
            <w:r>
              <w:rPr>
                <w:rFonts w:ascii="仿宋_GB2312" w:eastAsia="仿宋_GB2312" w:hint="eastAsia"/>
                <w:szCs w:val="21"/>
              </w:rPr>
              <w:t>的学</w:t>
            </w:r>
            <w:r w:rsidRPr="00CD26D1">
              <w:rPr>
                <w:rFonts w:ascii="仿宋_GB2312" w:eastAsia="仿宋_GB2312" w:hint="eastAsia"/>
                <w:szCs w:val="21"/>
              </w:rPr>
              <w:t>生</w:t>
            </w:r>
            <w:r>
              <w:rPr>
                <w:rFonts w:ascii="仿宋_GB2312" w:eastAsia="仿宋_GB2312" w:hint="eastAsia"/>
                <w:szCs w:val="21"/>
              </w:rPr>
              <w:t>在规定时间内</w:t>
            </w:r>
            <w:r w:rsidRPr="00CD26D1">
              <w:rPr>
                <w:rFonts w:ascii="仿宋_GB2312" w:eastAsia="仿宋_GB2312" w:hint="eastAsia"/>
                <w:szCs w:val="21"/>
              </w:rPr>
              <w:t>将</w:t>
            </w:r>
            <w:r w:rsidRPr="00D602DB">
              <w:rPr>
                <w:rFonts w:ascii="仿宋_GB2312" w:eastAsia="仿宋_GB2312" w:hint="eastAsia"/>
                <w:b/>
                <w:szCs w:val="21"/>
              </w:rPr>
              <w:t>经过导师同意参加查重的论文最终稿</w:t>
            </w:r>
            <w:r w:rsidRPr="00CD26D1">
              <w:rPr>
                <w:rFonts w:ascii="仿宋_GB2312" w:eastAsia="仿宋_GB2312" w:hint="eastAsia"/>
                <w:szCs w:val="21"/>
              </w:rPr>
              <w:t>的电子版</w:t>
            </w:r>
            <w:r>
              <w:rPr>
                <w:rFonts w:ascii="仿宋_GB2312" w:eastAsia="仿宋_GB2312" w:hint="eastAsia"/>
                <w:szCs w:val="21"/>
              </w:rPr>
              <w:t>提交到系统中</w:t>
            </w:r>
            <w:r w:rsidRPr="00CD26D1">
              <w:rPr>
                <w:rFonts w:ascii="仿宋_GB2312" w:eastAsia="仿宋_GB2312" w:hint="eastAsia"/>
                <w:szCs w:val="21"/>
              </w:rPr>
              <w:t>，以备查重</w:t>
            </w:r>
            <w:r>
              <w:rPr>
                <w:rFonts w:ascii="仿宋_GB2312" w:eastAsia="仿宋_GB2312" w:hint="eastAsia"/>
                <w:szCs w:val="21"/>
              </w:rPr>
              <w:t>。</w:t>
            </w:r>
          </w:p>
          <w:p w:rsidR="008E1CA0" w:rsidRDefault="008E1CA0" w:rsidP="00DA5BF5">
            <w:pPr>
              <w:snapToGrid w:val="0"/>
              <w:spacing w:beforeLines="50" w:before="156"/>
              <w:ind w:firstLineChars="200" w:firstLine="422"/>
              <w:rPr>
                <w:rFonts w:ascii="仿宋_GB2312" w:eastAsia="仿宋_GB2312" w:hint="eastAsia"/>
                <w:b/>
                <w:szCs w:val="21"/>
              </w:rPr>
            </w:pPr>
            <w:r>
              <w:rPr>
                <w:rFonts w:ascii="仿宋_GB2312" w:eastAsia="仿宋_GB2312" w:hint="eastAsia"/>
                <w:b/>
                <w:szCs w:val="21"/>
              </w:rPr>
              <w:t>查重</w:t>
            </w:r>
            <w:r w:rsidRPr="00A2551F">
              <w:rPr>
                <w:rFonts w:ascii="仿宋_GB2312" w:eastAsia="仿宋_GB2312" w:hint="eastAsia"/>
                <w:b/>
                <w:szCs w:val="21"/>
              </w:rPr>
              <w:t>论文一旦提交，不允许修改或替换，请学生慎重提交。</w:t>
            </w:r>
          </w:p>
          <w:p w:rsidR="008E1CA0" w:rsidRPr="003A657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超过规定的时间系统将自动关闭</w:t>
            </w:r>
            <w:r w:rsidRPr="00CD26D1">
              <w:rPr>
                <w:rFonts w:ascii="仿宋_GB2312" w:eastAsia="仿宋_GB2312" w:hint="eastAsia"/>
                <w:szCs w:val="21"/>
              </w:rPr>
              <w:t>。</w:t>
            </w:r>
          </w:p>
        </w:tc>
        <w:tc>
          <w:tcPr>
            <w:tcW w:w="1265" w:type="pct"/>
          </w:tcPr>
          <w:p w:rsidR="008E1CA0" w:rsidRPr="00CD26D1" w:rsidRDefault="008E1CA0" w:rsidP="00DA5BF5">
            <w:pPr>
              <w:snapToGrid w:val="0"/>
              <w:spacing w:beforeLines="50" w:before="156"/>
              <w:rPr>
                <w:rFonts w:ascii="仿宋_GB2312" w:eastAsia="仿宋_GB2312" w:hAnsi="宋体" w:hint="eastAsia"/>
                <w:szCs w:val="21"/>
              </w:rPr>
            </w:pPr>
            <w:r>
              <w:rPr>
                <w:rFonts w:ascii="仿宋_GB2312" w:eastAsia="仿宋_GB2312" w:hAnsi="宋体" w:hint="eastAsia"/>
                <w:szCs w:val="21"/>
              </w:rPr>
              <w:t>二次查重论文电子版按照一次查重论文的要求执行。</w:t>
            </w:r>
          </w:p>
        </w:tc>
      </w:tr>
      <w:tr w:rsidR="008E1CA0" w:rsidRPr="00407A55" w:rsidTr="00DA5BF5">
        <w:trPr>
          <w:trHeight w:val="1492"/>
        </w:trPr>
        <w:tc>
          <w:tcPr>
            <w:tcW w:w="525" w:type="pct"/>
            <w:vAlign w:val="center"/>
          </w:tcPr>
          <w:p w:rsidR="008E1CA0"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二次查重提交截止后一天内</w:t>
            </w:r>
          </w:p>
        </w:tc>
        <w:tc>
          <w:tcPr>
            <w:tcW w:w="3210" w:type="pct"/>
            <w:tcBorders>
              <w:top w:val="single" w:sz="4" w:space="0" w:color="auto"/>
            </w:tcBorders>
            <w:vAlign w:val="center"/>
          </w:tcPr>
          <w:p w:rsidR="008E1CA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导师进入系统查看自己学生提交的查重论文，认为合格即可勾选同意提交，则论文将会被安排参加二次查重；</w:t>
            </w:r>
          </w:p>
          <w:p w:rsidR="008E1CA0" w:rsidRPr="00CD26D1" w:rsidRDefault="008E1CA0" w:rsidP="00DA5BF5">
            <w:pPr>
              <w:snapToGrid w:val="0"/>
              <w:spacing w:beforeLines="50" w:before="156"/>
              <w:ind w:firstLineChars="200" w:firstLine="420"/>
              <w:rPr>
                <w:rFonts w:ascii="仿宋_GB2312" w:eastAsia="仿宋_GB2312" w:hint="eastAsia"/>
                <w:szCs w:val="21"/>
                <w:highlight w:val="cyan"/>
              </w:rPr>
            </w:pPr>
            <w:r>
              <w:rPr>
                <w:rFonts w:ascii="仿宋_GB2312" w:eastAsia="仿宋_GB2312" w:hint="eastAsia"/>
                <w:szCs w:val="21"/>
              </w:rPr>
              <w:t>如果导师认为该生论文不合格或其他原因没对该生的论文选择同意提交，则该生论文就不会被安排查重，导师应通知该生延期答辩。</w:t>
            </w:r>
          </w:p>
        </w:tc>
        <w:tc>
          <w:tcPr>
            <w:tcW w:w="1265" w:type="pct"/>
          </w:tcPr>
          <w:p w:rsidR="008E1CA0" w:rsidRDefault="008E1CA0" w:rsidP="00DA5BF5">
            <w:pPr>
              <w:snapToGrid w:val="0"/>
              <w:spacing w:beforeLines="50" w:before="156"/>
              <w:rPr>
                <w:rFonts w:ascii="仿宋_GB2312" w:eastAsia="仿宋_GB2312" w:hAnsi="宋体" w:hint="eastAsia"/>
                <w:szCs w:val="21"/>
              </w:rPr>
            </w:pPr>
          </w:p>
        </w:tc>
      </w:tr>
      <w:tr w:rsidR="008E1CA0" w:rsidRPr="00407A55" w:rsidTr="00DA5BF5">
        <w:trPr>
          <w:trHeight w:val="848"/>
        </w:trPr>
        <w:tc>
          <w:tcPr>
            <w:tcW w:w="525" w:type="pct"/>
            <w:tcBorders>
              <w:top w:val="single" w:sz="4" w:space="0" w:color="auto"/>
            </w:tcBorders>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 10月中旬</w:t>
            </w:r>
          </w:p>
        </w:tc>
        <w:tc>
          <w:tcPr>
            <w:tcW w:w="3210" w:type="pct"/>
            <w:tcBorders>
              <w:top w:val="single" w:sz="4" w:space="0" w:color="auto"/>
            </w:tcBorders>
            <w:vAlign w:val="center"/>
          </w:tcPr>
          <w:p w:rsidR="008E1CA0" w:rsidRPr="000B2223"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研究生办公室将系统中经过导师同意的二次查重论文导出后上报研究生院进行第二次查重。</w:t>
            </w:r>
          </w:p>
        </w:tc>
        <w:tc>
          <w:tcPr>
            <w:tcW w:w="1265" w:type="pct"/>
            <w:tcBorders>
              <w:top w:val="single" w:sz="4" w:space="0" w:color="auto"/>
            </w:tcBorders>
          </w:tcPr>
          <w:p w:rsidR="008E1CA0" w:rsidRPr="00CD26D1" w:rsidRDefault="008E1CA0" w:rsidP="00DA5BF5">
            <w:pPr>
              <w:snapToGrid w:val="0"/>
              <w:spacing w:beforeLines="50" w:before="156"/>
              <w:rPr>
                <w:rFonts w:ascii="仿宋_GB2312" w:eastAsia="仿宋_GB2312" w:hint="eastAsia"/>
                <w:szCs w:val="21"/>
              </w:rPr>
            </w:pPr>
          </w:p>
        </w:tc>
      </w:tr>
      <w:tr w:rsidR="008E1CA0" w:rsidRPr="00407A55" w:rsidTr="00DA5BF5">
        <w:trPr>
          <w:trHeight w:val="572"/>
        </w:trPr>
        <w:tc>
          <w:tcPr>
            <w:tcW w:w="525" w:type="pct"/>
            <w:tcBorders>
              <w:top w:val="single" w:sz="4" w:space="0" w:color="auto"/>
            </w:tcBorders>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 10月中旬</w:t>
            </w:r>
          </w:p>
        </w:tc>
        <w:tc>
          <w:tcPr>
            <w:tcW w:w="3210" w:type="pct"/>
            <w:tcBorders>
              <w:top w:val="single" w:sz="4" w:space="0" w:color="auto"/>
            </w:tcBorders>
            <w:vAlign w:val="center"/>
          </w:tcPr>
          <w:p w:rsidR="008E1CA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研究生办公室将二次查重结果导入系统，学生进入“在职工程硕士毕业设计”中的“二次查重”里查看查重结果</w:t>
            </w:r>
            <w:r w:rsidRPr="00CD26D1">
              <w:rPr>
                <w:rFonts w:ascii="仿宋_GB2312" w:eastAsia="仿宋_GB2312" w:hint="eastAsia"/>
                <w:szCs w:val="21"/>
              </w:rPr>
              <w:t>。</w:t>
            </w:r>
          </w:p>
          <w:p w:rsidR="008E1CA0" w:rsidRPr="00AD7792" w:rsidRDefault="008E1CA0" w:rsidP="00DA5BF5">
            <w:pPr>
              <w:snapToGrid w:val="0"/>
              <w:spacing w:beforeLines="50" w:before="156"/>
              <w:ind w:firstLineChars="200" w:firstLine="420"/>
              <w:rPr>
                <w:rFonts w:ascii="仿宋_GB2312" w:eastAsia="仿宋_GB2312" w:hint="eastAsia"/>
                <w:szCs w:val="21"/>
              </w:rPr>
            </w:pPr>
            <w:r w:rsidRPr="00CD26D1">
              <w:rPr>
                <w:rFonts w:ascii="仿宋_GB2312" w:eastAsia="仿宋_GB2312" w:hint="eastAsia"/>
                <w:szCs w:val="21"/>
              </w:rPr>
              <w:t>总文字复制比在</w:t>
            </w:r>
            <w:r w:rsidRPr="007701BE">
              <w:rPr>
                <w:rFonts w:ascii="仿宋_GB2312" w:eastAsia="仿宋_GB2312" w:hint="eastAsia"/>
                <w:b/>
                <w:szCs w:val="21"/>
                <w:u w:val="single"/>
              </w:rPr>
              <w:t>15%</w:t>
            </w:r>
            <w:r>
              <w:rPr>
                <w:rFonts w:ascii="仿宋_GB2312" w:eastAsia="仿宋_GB2312" w:hint="eastAsia"/>
                <w:b/>
                <w:szCs w:val="21"/>
                <w:u w:val="single"/>
              </w:rPr>
              <w:t>（不含15%）</w:t>
            </w:r>
            <w:r w:rsidRPr="007701BE">
              <w:rPr>
                <w:rFonts w:ascii="仿宋_GB2312" w:eastAsia="仿宋_GB2312" w:hint="eastAsia"/>
                <w:b/>
                <w:szCs w:val="21"/>
                <w:u w:val="single"/>
              </w:rPr>
              <w:t>以内</w:t>
            </w:r>
            <w:r w:rsidRPr="00CD26D1">
              <w:rPr>
                <w:rFonts w:ascii="仿宋_GB2312" w:eastAsia="仿宋_GB2312" w:hint="eastAsia"/>
                <w:szCs w:val="21"/>
              </w:rPr>
              <w:t>，视为合格，可以参加</w:t>
            </w:r>
            <w:r>
              <w:rPr>
                <w:rFonts w:ascii="仿宋_GB2312" w:eastAsia="仿宋_GB2312" w:hint="eastAsia"/>
                <w:szCs w:val="21"/>
              </w:rPr>
              <w:t>盲审</w:t>
            </w:r>
            <w:r w:rsidRPr="00CD26D1">
              <w:rPr>
                <w:rFonts w:ascii="仿宋_GB2312" w:eastAsia="仿宋_GB2312" w:hint="eastAsia"/>
                <w:szCs w:val="21"/>
              </w:rPr>
              <w:t>；</w:t>
            </w:r>
          </w:p>
        </w:tc>
        <w:tc>
          <w:tcPr>
            <w:tcW w:w="1265" w:type="pct"/>
            <w:tcBorders>
              <w:top w:val="single" w:sz="4" w:space="0" w:color="auto"/>
            </w:tcBorders>
          </w:tcPr>
          <w:p w:rsidR="008E1CA0" w:rsidRDefault="008E1CA0" w:rsidP="00DA5BF5">
            <w:pPr>
              <w:snapToGrid w:val="0"/>
              <w:spacing w:beforeLines="50" w:before="156"/>
              <w:rPr>
                <w:rFonts w:ascii="仿宋_GB2312" w:eastAsia="仿宋_GB2312" w:hint="eastAsia"/>
                <w:szCs w:val="21"/>
              </w:rPr>
            </w:pPr>
            <w:r>
              <w:rPr>
                <w:rFonts w:ascii="仿宋_GB2312" w:eastAsia="仿宋_GB2312"/>
                <w:szCs w:val="21"/>
              </w:rPr>
              <w:t>1</w:t>
            </w:r>
            <w:r w:rsidRPr="00CD26D1">
              <w:rPr>
                <w:rFonts w:ascii="仿宋_GB2312" w:eastAsia="仿宋_GB2312" w:hint="eastAsia"/>
                <w:szCs w:val="21"/>
              </w:rPr>
              <w:t>、复制比在</w:t>
            </w:r>
            <w:r w:rsidRPr="007701BE">
              <w:rPr>
                <w:rFonts w:ascii="仿宋_GB2312" w:eastAsia="仿宋_GB2312" w:hint="eastAsia"/>
                <w:b/>
                <w:szCs w:val="21"/>
              </w:rPr>
              <w:t>15%—60%之间（含15%</w:t>
            </w:r>
            <w:r>
              <w:rPr>
                <w:rFonts w:ascii="仿宋_GB2312" w:eastAsia="仿宋_GB2312" w:hint="eastAsia"/>
                <w:b/>
                <w:szCs w:val="21"/>
              </w:rPr>
              <w:t>、不含60%</w:t>
            </w:r>
            <w:r w:rsidRPr="007701BE">
              <w:rPr>
                <w:rFonts w:ascii="仿宋_GB2312" w:eastAsia="仿宋_GB2312" w:hint="eastAsia"/>
                <w:b/>
                <w:szCs w:val="21"/>
              </w:rPr>
              <w:t>）</w:t>
            </w:r>
            <w:r>
              <w:rPr>
                <w:rFonts w:ascii="仿宋_GB2312" w:eastAsia="仿宋_GB2312" w:hint="eastAsia"/>
                <w:szCs w:val="21"/>
              </w:rPr>
              <w:t>的</w:t>
            </w:r>
            <w:r w:rsidRPr="00CD26D1">
              <w:rPr>
                <w:rFonts w:ascii="仿宋_GB2312" w:eastAsia="仿宋_GB2312" w:hint="eastAsia"/>
                <w:szCs w:val="21"/>
              </w:rPr>
              <w:t>延期答辩。</w:t>
            </w:r>
          </w:p>
          <w:p w:rsidR="008E1CA0" w:rsidRPr="00D62699" w:rsidRDefault="008E1CA0" w:rsidP="00DA5BF5">
            <w:pPr>
              <w:snapToGrid w:val="0"/>
              <w:spacing w:beforeLines="50" w:before="156"/>
              <w:rPr>
                <w:rFonts w:ascii="仿宋_GB2312" w:eastAsia="仿宋_GB2312" w:hint="eastAsia"/>
                <w:szCs w:val="21"/>
              </w:rPr>
            </w:pPr>
            <w:r>
              <w:rPr>
                <w:rFonts w:ascii="仿宋_GB2312" w:eastAsia="仿宋_GB2312" w:hint="eastAsia"/>
                <w:szCs w:val="21"/>
              </w:rPr>
              <w:t>2、复制比超过</w:t>
            </w:r>
            <w:r w:rsidRPr="007701BE">
              <w:rPr>
                <w:rFonts w:ascii="仿宋_GB2312" w:eastAsia="仿宋_GB2312" w:hint="eastAsia"/>
                <w:b/>
                <w:szCs w:val="21"/>
              </w:rPr>
              <w:t>60%（含60%）</w:t>
            </w:r>
            <w:r>
              <w:rPr>
                <w:rFonts w:ascii="仿宋_GB2312" w:eastAsia="仿宋_GB2312" w:hint="eastAsia"/>
                <w:szCs w:val="21"/>
              </w:rPr>
              <w:t>的，取消其论文答辩资格。</w:t>
            </w:r>
          </w:p>
        </w:tc>
      </w:tr>
      <w:tr w:rsidR="008E1CA0" w:rsidRPr="00BF5C1D" w:rsidTr="00DA5BF5">
        <w:trPr>
          <w:trHeight w:val="596"/>
        </w:trPr>
        <w:tc>
          <w:tcPr>
            <w:tcW w:w="525" w:type="pct"/>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 10月中、下旬</w:t>
            </w:r>
          </w:p>
        </w:tc>
        <w:tc>
          <w:tcPr>
            <w:tcW w:w="3210" w:type="pct"/>
            <w:vAlign w:val="center"/>
          </w:tcPr>
          <w:p w:rsidR="008E1CA0" w:rsidRPr="00843667" w:rsidRDefault="008E1CA0" w:rsidP="00DA5BF5">
            <w:pPr>
              <w:snapToGrid w:val="0"/>
              <w:spacing w:beforeLines="50" w:before="156"/>
              <w:ind w:firstLineChars="200" w:firstLine="420"/>
              <w:rPr>
                <w:rFonts w:ascii="仿宋_GB2312" w:eastAsia="仿宋_GB2312"/>
                <w:szCs w:val="21"/>
              </w:rPr>
            </w:pPr>
            <w:r w:rsidRPr="00843667">
              <w:rPr>
                <w:rFonts w:ascii="仿宋_GB2312" w:eastAsia="仿宋_GB2312" w:hint="eastAsia"/>
                <w:szCs w:val="21"/>
              </w:rPr>
              <w:t>通过查重的学生，将论文电子版上传到系统中，以备</w:t>
            </w:r>
            <w:r w:rsidRPr="00843667">
              <w:rPr>
                <w:rFonts w:ascii="仿宋_GB2312" w:eastAsia="仿宋_GB2312" w:hint="eastAsia"/>
                <w:b/>
                <w:szCs w:val="21"/>
                <w:u w:val="single"/>
              </w:rPr>
              <w:t>论文盲审</w:t>
            </w:r>
            <w:r w:rsidRPr="00843667">
              <w:rPr>
                <w:rFonts w:ascii="仿宋_GB2312" w:eastAsia="仿宋_GB2312" w:hint="eastAsia"/>
                <w:szCs w:val="21"/>
              </w:rPr>
              <w:t>。</w:t>
            </w:r>
          </w:p>
          <w:p w:rsidR="008E1CA0" w:rsidRDefault="008E1CA0" w:rsidP="00DA5BF5">
            <w:pPr>
              <w:snapToGrid w:val="0"/>
              <w:spacing w:beforeLines="50" w:before="156"/>
              <w:ind w:firstLineChars="200" w:firstLine="422"/>
              <w:rPr>
                <w:rFonts w:ascii="仿宋_GB2312" w:eastAsia="仿宋_GB2312"/>
                <w:szCs w:val="21"/>
              </w:rPr>
            </w:pPr>
            <w:r w:rsidRPr="00117599">
              <w:rPr>
                <w:rFonts w:ascii="仿宋_GB2312" w:eastAsia="仿宋_GB2312" w:hint="eastAsia"/>
                <w:b/>
                <w:szCs w:val="21"/>
                <w:u w:val="single"/>
              </w:rPr>
              <w:t>盲审论文要求</w:t>
            </w:r>
            <w:r>
              <w:rPr>
                <w:rFonts w:ascii="仿宋_GB2312" w:eastAsia="仿宋_GB2312" w:hint="eastAsia"/>
                <w:szCs w:val="21"/>
              </w:rPr>
              <w:t>为</w:t>
            </w:r>
            <w:r w:rsidRPr="00D62699">
              <w:rPr>
                <w:rFonts w:ascii="仿宋_GB2312" w:eastAsia="仿宋_GB2312" w:hint="eastAsia"/>
                <w:b/>
                <w:szCs w:val="21"/>
              </w:rPr>
              <w:t>PDF</w:t>
            </w:r>
            <w:r>
              <w:rPr>
                <w:rFonts w:ascii="仿宋_GB2312" w:eastAsia="仿宋_GB2312" w:hint="eastAsia"/>
                <w:szCs w:val="21"/>
              </w:rPr>
              <w:t>格式完整论文，即从题名页到个人简历。论文中不能出现学生学号、姓名及工作单位等个人信息和导师姓名。凡涉及以上信息的地方可以空着不填。</w:t>
            </w:r>
          </w:p>
          <w:p w:rsidR="008E1CA0" w:rsidRDefault="008E1CA0" w:rsidP="00DA5BF5">
            <w:pPr>
              <w:snapToGrid w:val="0"/>
              <w:spacing w:beforeLines="50" w:before="156"/>
              <w:ind w:firstLineChars="200" w:firstLine="420"/>
              <w:rPr>
                <w:rFonts w:ascii="仿宋_GB2312" w:eastAsia="仿宋_GB2312"/>
                <w:szCs w:val="21"/>
              </w:rPr>
            </w:pPr>
            <w:r w:rsidRPr="007E2472">
              <w:rPr>
                <w:rFonts w:ascii="仿宋_GB2312" w:eastAsia="仿宋_GB2312" w:hint="eastAsia"/>
                <w:szCs w:val="21"/>
              </w:rPr>
              <w:t>如果因为提交的盲审论文中出现</w:t>
            </w:r>
            <w:r>
              <w:rPr>
                <w:rFonts w:ascii="仿宋_GB2312" w:eastAsia="仿宋_GB2312" w:hint="eastAsia"/>
                <w:szCs w:val="21"/>
              </w:rPr>
              <w:t>本人</w:t>
            </w:r>
            <w:r w:rsidRPr="007E2472">
              <w:rPr>
                <w:rFonts w:ascii="仿宋_GB2312" w:eastAsia="仿宋_GB2312" w:hint="eastAsia"/>
                <w:szCs w:val="21"/>
              </w:rPr>
              <w:t>姓名等个人信息而导致盲审不通过的，后果学生自负。</w:t>
            </w:r>
          </w:p>
          <w:p w:rsidR="008E1CA0" w:rsidRPr="00D62699" w:rsidRDefault="008E1CA0" w:rsidP="00DA5BF5">
            <w:pPr>
              <w:snapToGrid w:val="0"/>
              <w:spacing w:beforeLines="50" w:before="156"/>
              <w:ind w:firstLineChars="200" w:firstLine="422"/>
              <w:rPr>
                <w:rFonts w:ascii="仿宋_GB2312" w:eastAsia="仿宋_GB2312" w:hint="eastAsia"/>
                <w:b/>
                <w:szCs w:val="21"/>
              </w:rPr>
            </w:pPr>
            <w:r>
              <w:rPr>
                <w:rFonts w:ascii="仿宋_GB2312" w:eastAsia="仿宋_GB2312" w:hint="eastAsia"/>
                <w:b/>
                <w:szCs w:val="21"/>
              </w:rPr>
              <w:t>盲审</w:t>
            </w:r>
            <w:r w:rsidRPr="00A2551F">
              <w:rPr>
                <w:rFonts w:ascii="仿宋_GB2312" w:eastAsia="仿宋_GB2312" w:hint="eastAsia"/>
                <w:b/>
                <w:szCs w:val="21"/>
              </w:rPr>
              <w:t>论文一</w:t>
            </w:r>
            <w:r>
              <w:rPr>
                <w:rFonts w:ascii="仿宋_GB2312" w:eastAsia="仿宋_GB2312" w:hint="eastAsia"/>
                <w:b/>
                <w:szCs w:val="21"/>
              </w:rPr>
              <w:t>经</w:t>
            </w:r>
            <w:r w:rsidRPr="00A2551F">
              <w:rPr>
                <w:rFonts w:ascii="仿宋_GB2312" w:eastAsia="仿宋_GB2312" w:hint="eastAsia"/>
                <w:b/>
                <w:szCs w:val="21"/>
              </w:rPr>
              <w:t>提交，不允许修改或替换，请学生慎重提交。</w:t>
            </w:r>
          </w:p>
        </w:tc>
        <w:tc>
          <w:tcPr>
            <w:tcW w:w="1265" w:type="pct"/>
            <w:vMerge w:val="restart"/>
          </w:tcPr>
          <w:p w:rsidR="008E1CA0" w:rsidRDefault="008E1CA0" w:rsidP="00DA5BF5">
            <w:pPr>
              <w:snapToGrid w:val="0"/>
              <w:spacing w:beforeLines="50" w:before="156"/>
              <w:rPr>
                <w:rFonts w:ascii="仿宋_GB2312" w:eastAsia="仿宋_GB2312"/>
                <w:szCs w:val="21"/>
              </w:rPr>
            </w:pPr>
            <w:r>
              <w:rPr>
                <w:rFonts w:ascii="仿宋_GB2312" w:eastAsia="仿宋_GB2312" w:hint="eastAsia"/>
                <w:szCs w:val="21"/>
              </w:rPr>
              <w:t>盲审论文要符合《南开大学研究生学位论文写作规范》的要求。</w:t>
            </w:r>
          </w:p>
          <w:p w:rsidR="008E1CA0" w:rsidRDefault="008E1CA0" w:rsidP="00DA5BF5">
            <w:pPr>
              <w:snapToGrid w:val="0"/>
              <w:spacing w:beforeLines="50" w:before="156"/>
              <w:rPr>
                <w:rFonts w:ascii="仿宋_GB2312" w:eastAsia="仿宋_GB2312" w:hint="eastAsia"/>
                <w:szCs w:val="21"/>
              </w:rPr>
            </w:pPr>
            <w:r w:rsidRPr="00E85422">
              <w:rPr>
                <w:rFonts w:ascii="仿宋_GB2312" w:eastAsia="仿宋_GB2312" w:hint="eastAsia"/>
                <w:b/>
                <w:szCs w:val="21"/>
              </w:rPr>
              <w:t>《论文写作规范》</w:t>
            </w:r>
            <w:r>
              <w:rPr>
                <w:rFonts w:ascii="仿宋_GB2312" w:eastAsia="仿宋_GB2312" w:hint="eastAsia"/>
                <w:szCs w:val="21"/>
              </w:rPr>
              <w:t>详见</w:t>
            </w:r>
            <w:hyperlink r:id="rId5" w:history="1">
              <w:r w:rsidRPr="00357C18">
                <w:rPr>
                  <w:rStyle w:val="a3"/>
                </w:rPr>
                <w:t>http://graduate.nankai.edu.cn/2017/0222/c3325a56863/page.htm</w:t>
              </w:r>
            </w:hyperlink>
            <w:r>
              <w:rPr>
                <w:rFonts w:hint="eastAsia"/>
              </w:rPr>
              <w:t>。</w:t>
            </w:r>
          </w:p>
          <w:p w:rsidR="008E1CA0" w:rsidRDefault="008E1CA0" w:rsidP="00DA5BF5">
            <w:pPr>
              <w:snapToGrid w:val="0"/>
              <w:spacing w:beforeLines="50" w:before="156"/>
              <w:rPr>
                <w:rFonts w:ascii="仿宋_GB2312" w:eastAsia="仿宋_GB2312"/>
                <w:szCs w:val="21"/>
              </w:rPr>
            </w:pPr>
            <w:r w:rsidRPr="00117599">
              <w:rPr>
                <w:rFonts w:ascii="仿宋_GB2312" w:eastAsia="仿宋_GB2312" w:hint="eastAsia"/>
                <w:b/>
                <w:szCs w:val="21"/>
                <w:u w:val="single"/>
              </w:rPr>
              <w:t>盲审论文要求</w:t>
            </w:r>
            <w:r>
              <w:rPr>
                <w:rFonts w:ascii="仿宋_GB2312" w:eastAsia="仿宋_GB2312" w:hint="eastAsia"/>
                <w:szCs w:val="21"/>
              </w:rPr>
              <w:t>为</w:t>
            </w:r>
            <w:r w:rsidRPr="00D62699">
              <w:rPr>
                <w:rFonts w:ascii="仿宋_GB2312" w:eastAsia="仿宋_GB2312" w:hint="eastAsia"/>
                <w:b/>
                <w:szCs w:val="21"/>
              </w:rPr>
              <w:t>PDF</w:t>
            </w:r>
            <w:r>
              <w:rPr>
                <w:rFonts w:ascii="仿宋_GB2312" w:eastAsia="仿宋_GB2312" w:hint="eastAsia"/>
                <w:szCs w:val="21"/>
              </w:rPr>
              <w:t>格式完整论文；</w:t>
            </w:r>
          </w:p>
          <w:p w:rsidR="008E1CA0" w:rsidRPr="00CD26D1" w:rsidRDefault="008E1CA0" w:rsidP="00DA5BF5">
            <w:pPr>
              <w:snapToGrid w:val="0"/>
              <w:spacing w:beforeLines="50" w:before="156"/>
              <w:rPr>
                <w:rFonts w:ascii="仿宋_GB2312" w:eastAsia="仿宋_GB2312" w:hint="eastAsia"/>
                <w:szCs w:val="21"/>
              </w:rPr>
            </w:pPr>
            <w:r w:rsidRPr="007E2472">
              <w:rPr>
                <w:rFonts w:ascii="仿宋_GB2312" w:eastAsia="仿宋_GB2312" w:hint="eastAsia"/>
                <w:szCs w:val="21"/>
              </w:rPr>
              <w:t>盲审论文的</w:t>
            </w:r>
            <w:r w:rsidRPr="00D62699">
              <w:rPr>
                <w:rFonts w:ascii="仿宋_GB2312" w:eastAsia="仿宋_GB2312" w:hint="eastAsia"/>
                <w:b/>
                <w:szCs w:val="21"/>
              </w:rPr>
              <w:t>文件名</w:t>
            </w:r>
            <w:r w:rsidRPr="007E2472">
              <w:rPr>
                <w:rFonts w:ascii="仿宋_GB2312" w:eastAsia="仿宋_GB2312" w:hint="eastAsia"/>
                <w:szCs w:val="21"/>
              </w:rPr>
              <w:t>为“学号”。</w:t>
            </w:r>
          </w:p>
        </w:tc>
      </w:tr>
      <w:tr w:rsidR="008E1CA0" w:rsidRPr="00BF5C1D" w:rsidTr="00DA5BF5">
        <w:trPr>
          <w:trHeight w:val="594"/>
        </w:trPr>
        <w:tc>
          <w:tcPr>
            <w:tcW w:w="525" w:type="pct"/>
            <w:vAlign w:val="center"/>
          </w:tcPr>
          <w:p w:rsidR="008E1CA0"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盲审论文提交截止后一天内</w:t>
            </w:r>
          </w:p>
        </w:tc>
        <w:tc>
          <w:tcPr>
            <w:tcW w:w="3210" w:type="pct"/>
            <w:vAlign w:val="center"/>
          </w:tcPr>
          <w:p w:rsidR="008E1CA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导师进入系统查看自己学生</w:t>
            </w:r>
            <w:r w:rsidRPr="00E85422">
              <w:rPr>
                <w:rFonts w:ascii="仿宋_GB2312" w:eastAsia="仿宋_GB2312" w:hint="eastAsia"/>
                <w:szCs w:val="21"/>
              </w:rPr>
              <w:t>提交的盲审论文</w:t>
            </w:r>
            <w:r>
              <w:rPr>
                <w:rFonts w:ascii="仿宋_GB2312" w:eastAsia="仿宋_GB2312" w:hint="eastAsia"/>
                <w:szCs w:val="21"/>
              </w:rPr>
              <w:t>，认为合格即可勾选同意提交，则论文将会被安排参加盲审；</w:t>
            </w:r>
          </w:p>
          <w:p w:rsidR="008E1CA0" w:rsidRPr="006F3A93"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如果导师认为该生论文不合格或其他原因没对该生的论文选择同意提交，则该生论文就不会被安排盲审，导师应通知该生延期答辩。</w:t>
            </w:r>
          </w:p>
        </w:tc>
        <w:tc>
          <w:tcPr>
            <w:tcW w:w="1265" w:type="pct"/>
            <w:vMerge/>
          </w:tcPr>
          <w:p w:rsidR="008E1CA0" w:rsidRPr="00CD26D1" w:rsidRDefault="008E1CA0" w:rsidP="00DA5BF5">
            <w:pPr>
              <w:snapToGrid w:val="0"/>
              <w:spacing w:beforeLines="50" w:before="156"/>
              <w:rPr>
                <w:rFonts w:ascii="仿宋_GB2312" w:eastAsia="仿宋_GB2312" w:hint="eastAsia"/>
                <w:szCs w:val="21"/>
              </w:rPr>
            </w:pPr>
          </w:p>
        </w:tc>
      </w:tr>
      <w:tr w:rsidR="008E1CA0" w:rsidRPr="00407A55" w:rsidTr="00DA5BF5">
        <w:trPr>
          <w:trHeight w:val="454"/>
        </w:trPr>
        <w:tc>
          <w:tcPr>
            <w:tcW w:w="525" w:type="pct"/>
            <w:tcBorders>
              <w:top w:val="single" w:sz="4" w:space="0" w:color="auto"/>
              <w:bottom w:val="single" w:sz="4" w:space="0" w:color="auto"/>
            </w:tcBorders>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2018年10月下旬</w:t>
            </w:r>
          </w:p>
        </w:tc>
        <w:tc>
          <w:tcPr>
            <w:tcW w:w="3210" w:type="pct"/>
            <w:vAlign w:val="center"/>
          </w:tcPr>
          <w:p w:rsidR="008E1CA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研究生办公室</w:t>
            </w:r>
            <w:r w:rsidRPr="00CD26D1">
              <w:rPr>
                <w:rFonts w:ascii="仿宋_GB2312" w:eastAsia="仿宋_GB2312" w:hint="eastAsia"/>
                <w:szCs w:val="21"/>
              </w:rPr>
              <w:t>组织学位论文同行</w:t>
            </w:r>
            <w:r w:rsidRPr="00E85422">
              <w:rPr>
                <w:rFonts w:ascii="仿宋_GB2312" w:eastAsia="仿宋_GB2312" w:hint="eastAsia"/>
                <w:b/>
                <w:szCs w:val="21"/>
                <w:u w:val="single"/>
              </w:rPr>
              <w:t>专家评阅</w:t>
            </w:r>
            <w:r w:rsidRPr="00CD26D1">
              <w:rPr>
                <w:rFonts w:ascii="仿宋_GB2312" w:eastAsia="仿宋_GB2312" w:hint="eastAsia"/>
                <w:szCs w:val="21"/>
              </w:rPr>
              <w:t>，汇总评阅意见</w:t>
            </w:r>
          </w:p>
          <w:p w:rsidR="008E1CA0" w:rsidRPr="00843667" w:rsidRDefault="008E1CA0" w:rsidP="00DA5BF5">
            <w:pPr>
              <w:snapToGrid w:val="0"/>
              <w:spacing w:beforeLines="50" w:before="156"/>
              <w:ind w:firstLineChars="200" w:firstLine="420"/>
              <w:rPr>
                <w:rFonts w:ascii="仿宋_GB2312" w:eastAsia="仿宋_GB2312" w:hint="eastAsia"/>
                <w:szCs w:val="21"/>
              </w:rPr>
            </w:pPr>
            <w:r w:rsidRPr="00CD26D1">
              <w:rPr>
                <w:rFonts w:ascii="仿宋_GB2312" w:eastAsia="仿宋_GB2312" w:hint="eastAsia"/>
                <w:szCs w:val="21"/>
              </w:rPr>
              <w:t>聘请3位具有高级专业技术职务的专家作为论文评阅人，其中至少有1位是我校和申请人所在单位以外的专家。申请人的导师不能作为论文评阅人。</w:t>
            </w:r>
          </w:p>
        </w:tc>
        <w:tc>
          <w:tcPr>
            <w:tcW w:w="1265" w:type="pct"/>
          </w:tcPr>
          <w:p w:rsidR="008E1CA0" w:rsidRPr="00CD26D1" w:rsidRDefault="008E1CA0" w:rsidP="00DA5BF5">
            <w:pPr>
              <w:snapToGrid w:val="0"/>
              <w:spacing w:beforeLines="50" w:before="156"/>
              <w:rPr>
                <w:rFonts w:ascii="仿宋_GB2312" w:eastAsia="仿宋_GB2312" w:hAnsi="宋体" w:hint="eastAsia"/>
                <w:szCs w:val="21"/>
              </w:rPr>
            </w:pPr>
            <w:r w:rsidRPr="00CD26D1">
              <w:rPr>
                <w:rFonts w:ascii="仿宋_GB2312" w:eastAsia="仿宋_GB2312" w:hint="eastAsia"/>
                <w:szCs w:val="21"/>
              </w:rPr>
              <w:t>评阅人针对每一篇论文写</w:t>
            </w:r>
            <w:r>
              <w:rPr>
                <w:rFonts w:ascii="仿宋_GB2312" w:eastAsia="仿宋_GB2312" w:hint="eastAsia"/>
                <w:szCs w:val="21"/>
              </w:rPr>
              <w:t>出</w:t>
            </w:r>
            <w:r w:rsidRPr="00CD26D1">
              <w:rPr>
                <w:rFonts w:ascii="仿宋_GB2312" w:eastAsia="仿宋_GB2312" w:hint="eastAsia"/>
                <w:szCs w:val="21"/>
              </w:rPr>
              <w:t>评阅书</w:t>
            </w:r>
            <w:r>
              <w:rPr>
                <w:rFonts w:ascii="仿宋_GB2312" w:eastAsia="仿宋_GB2312" w:hint="eastAsia"/>
                <w:szCs w:val="21"/>
              </w:rPr>
              <w:t>。针对</w:t>
            </w:r>
            <w:r w:rsidRPr="00CD26D1">
              <w:rPr>
                <w:rFonts w:ascii="仿宋_GB2312" w:eastAsia="仿宋_GB2312" w:hint="eastAsia"/>
                <w:szCs w:val="21"/>
              </w:rPr>
              <w:t>提出</w:t>
            </w:r>
            <w:r>
              <w:rPr>
                <w:rFonts w:ascii="仿宋_GB2312" w:eastAsia="仿宋_GB2312" w:hint="eastAsia"/>
                <w:szCs w:val="21"/>
              </w:rPr>
              <w:t>的</w:t>
            </w:r>
            <w:r w:rsidRPr="00CD26D1">
              <w:rPr>
                <w:rFonts w:ascii="仿宋_GB2312" w:eastAsia="仿宋_GB2312" w:hint="eastAsia"/>
                <w:szCs w:val="21"/>
              </w:rPr>
              <w:t>修改意见，</w:t>
            </w:r>
            <w:r>
              <w:rPr>
                <w:rFonts w:ascii="仿宋_GB2312" w:eastAsia="仿宋_GB2312" w:hint="eastAsia"/>
                <w:szCs w:val="21"/>
              </w:rPr>
              <w:t>学员</w:t>
            </w:r>
            <w:r w:rsidRPr="00CD26D1">
              <w:rPr>
                <w:rFonts w:ascii="仿宋_GB2312" w:eastAsia="仿宋_GB2312" w:hint="eastAsia"/>
                <w:szCs w:val="21"/>
              </w:rPr>
              <w:t>修改论文</w:t>
            </w:r>
            <w:r>
              <w:rPr>
                <w:rFonts w:ascii="仿宋_GB2312" w:eastAsia="仿宋_GB2312" w:hint="eastAsia"/>
                <w:szCs w:val="21"/>
              </w:rPr>
              <w:t>。</w:t>
            </w:r>
            <w:r w:rsidRPr="00CD26D1">
              <w:rPr>
                <w:rFonts w:ascii="仿宋_GB2312" w:eastAsia="仿宋_GB2312" w:hint="eastAsia"/>
                <w:szCs w:val="21"/>
              </w:rPr>
              <w:t>评阅书作为答辩委员</w:t>
            </w:r>
            <w:r>
              <w:rPr>
                <w:rFonts w:ascii="仿宋_GB2312" w:eastAsia="仿宋_GB2312" w:hint="eastAsia"/>
                <w:szCs w:val="21"/>
              </w:rPr>
              <w:t>会参考材料之一</w:t>
            </w:r>
            <w:r w:rsidRPr="00CD26D1">
              <w:rPr>
                <w:rFonts w:ascii="仿宋_GB2312" w:eastAsia="仿宋_GB2312" w:hint="eastAsia"/>
                <w:szCs w:val="21"/>
              </w:rPr>
              <w:t>，答辩后入学校档案。</w:t>
            </w:r>
          </w:p>
        </w:tc>
      </w:tr>
      <w:tr w:rsidR="008E1CA0" w:rsidRPr="00407A55" w:rsidTr="00DA5BF5">
        <w:trPr>
          <w:trHeight w:val="442"/>
        </w:trPr>
        <w:tc>
          <w:tcPr>
            <w:tcW w:w="525" w:type="pct"/>
            <w:tcBorders>
              <w:top w:val="single" w:sz="4" w:space="0" w:color="auto"/>
            </w:tcBorders>
            <w:vAlign w:val="center"/>
          </w:tcPr>
          <w:p w:rsidR="008E1CA0" w:rsidRPr="00CD26D1" w:rsidRDefault="008E1CA0" w:rsidP="00DA5BF5">
            <w:pPr>
              <w:snapToGrid w:val="0"/>
              <w:spacing w:beforeLines="50" w:before="156"/>
              <w:ind w:leftChars="-51" w:rightChars="-51" w:right="-107" w:hangingChars="51" w:hanging="107"/>
              <w:jc w:val="center"/>
              <w:rPr>
                <w:rFonts w:ascii="仿宋_GB2312" w:eastAsia="仿宋_GB2312" w:hint="eastAsia"/>
                <w:szCs w:val="21"/>
              </w:rPr>
            </w:pPr>
            <w:r>
              <w:rPr>
                <w:rFonts w:ascii="仿宋_GB2312" w:eastAsia="仿宋_GB2312" w:hint="eastAsia"/>
                <w:szCs w:val="21"/>
              </w:rPr>
              <w:lastRenderedPageBreak/>
              <w:t>2018年11月上旬</w:t>
            </w:r>
          </w:p>
        </w:tc>
        <w:tc>
          <w:tcPr>
            <w:tcW w:w="3210" w:type="pct"/>
            <w:vAlign w:val="center"/>
          </w:tcPr>
          <w:p w:rsidR="008E1CA0" w:rsidRPr="00366747" w:rsidRDefault="008E1CA0" w:rsidP="00DA5BF5">
            <w:pPr>
              <w:ind w:firstLineChars="200" w:firstLine="422"/>
              <w:rPr>
                <w:rFonts w:ascii="仿宋_GB2312" w:eastAsia="仿宋_GB2312"/>
                <w:b/>
                <w:szCs w:val="21"/>
              </w:rPr>
            </w:pPr>
            <w:r w:rsidRPr="00366747">
              <w:rPr>
                <w:rFonts w:ascii="仿宋_GB2312" w:eastAsia="仿宋_GB2312" w:hint="eastAsia"/>
                <w:b/>
                <w:szCs w:val="21"/>
              </w:rPr>
              <w:t>评阅意见中有3人同意的论文方能参加本学期的答辩。</w:t>
            </w:r>
          </w:p>
          <w:p w:rsidR="008E1CA0" w:rsidRDefault="008E1CA0" w:rsidP="00DA5BF5">
            <w:pPr>
              <w:ind w:firstLineChars="200" w:firstLine="420"/>
              <w:rPr>
                <w:rFonts w:ascii="仿宋_GB2312" w:eastAsia="仿宋_GB2312"/>
                <w:szCs w:val="21"/>
              </w:rPr>
            </w:pPr>
            <w:r w:rsidRPr="00843667">
              <w:rPr>
                <w:rFonts w:ascii="仿宋_GB2312" w:eastAsia="仿宋_GB2312" w:hint="eastAsia"/>
                <w:szCs w:val="21"/>
              </w:rPr>
              <w:t>未通过评阅的学生延期答辩</w:t>
            </w:r>
            <w:r>
              <w:rPr>
                <w:rFonts w:ascii="仿宋_GB2312" w:eastAsia="仿宋_GB2312" w:hint="eastAsia"/>
                <w:szCs w:val="21"/>
              </w:rPr>
              <w:t>。</w:t>
            </w:r>
          </w:p>
          <w:p w:rsidR="008E1CA0" w:rsidRPr="00CD26D1" w:rsidRDefault="008E1CA0" w:rsidP="00DA5BF5">
            <w:pPr>
              <w:ind w:firstLineChars="200" w:firstLine="420"/>
              <w:rPr>
                <w:rFonts w:ascii="仿宋_GB2312" w:eastAsia="仿宋_GB2312" w:hint="eastAsia"/>
                <w:szCs w:val="21"/>
              </w:rPr>
            </w:pPr>
            <w:r w:rsidRPr="00843667">
              <w:rPr>
                <w:rFonts w:ascii="仿宋_GB2312" w:eastAsia="仿宋_GB2312" w:hint="eastAsia"/>
                <w:szCs w:val="21"/>
              </w:rPr>
              <w:t>学生进入“在职工程硕士毕业设计”中的“匿名评审”查看自己论文的评阅书，并根据评阅书中的修改意见认真</w:t>
            </w:r>
            <w:r w:rsidRPr="00843667">
              <w:rPr>
                <w:rFonts w:ascii="仿宋_GB2312" w:eastAsia="仿宋_GB2312" w:hint="eastAsia"/>
                <w:b/>
                <w:szCs w:val="21"/>
                <w:u w:val="single"/>
              </w:rPr>
              <w:t>修改论文</w:t>
            </w:r>
            <w:r>
              <w:rPr>
                <w:rFonts w:ascii="仿宋_GB2312" w:eastAsia="仿宋_GB2312" w:hint="eastAsia"/>
                <w:szCs w:val="21"/>
              </w:rPr>
              <w:t>，并做《对修改意见的回复》，（模板见附件，答辩时交答辩委员会</w:t>
            </w:r>
            <w:r w:rsidRPr="00843667">
              <w:rPr>
                <w:rFonts w:ascii="仿宋_GB2312" w:eastAsia="仿宋_GB2312" w:hint="eastAsia"/>
                <w:szCs w:val="21"/>
              </w:rPr>
              <w:t>）。</w:t>
            </w:r>
          </w:p>
        </w:tc>
        <w:tc>
          <w:tcPr>
            <w:tcW w:w="1265" w:type="pct"/>
          </w:tcPr>
          <w:p w:rsidR="008E1CA0" w:rsidRPr="004713B9" w:rsidRDefault="008E1CA0" w:rsidP="00DA5BF5">
            <w:pPr>
              <w:rPr>
                <w:rFonts w:ascii="仿宋_GB2312" w:eastAsia="仿宋_GB2312" w:hAnsi="宋体"/>
                <w:b/>
                <w:szCs w:val="21"/>
              </w:rPr>
            </w:pPr>
            <w:r w:rsidRPr="004713B9">
              <w:rPr>
                <w:rFonts w:ascii="仿宋_GB2312" w:eastAsia="仿宋_GB2312" w:hAnsi="宋体" w:hint="eastAsia"/>
                <w:b/>
                <w:szCs w:val="21"/>
              </w:rPr>
              <w:t>评阅意见中有2人同意、1人不同意：将安排</w:t>
            </w:r>
            <w:r>
              <w:rPr>
                <w:rFonts w:ascii="仿宋_GB2312" w:eastAsia="仿宋_GB2312" w:hAnsi="宋体" w:hint="eastAsia"/>
                <w:b/>
                <w:szCs w:val="21"/>
              </w:rPr>
              <w:t>第四评阅人。</w:t>
            </w:r>
          </w:p>
          <w:p w:rsidR="008E1CA0" w:rsidRDefault="008E1CA0" w:rsidP="00DA5BF5">
            <w:pPr>
              <w:rPr>
                <w:rFonts w:ascii="仿宋_GB2312" w:eastAsia="仿宋_GB2312" w:hAnsi="宋体"/>
                <w:b/>
                <w:szCs w:val="21"/>
              </w:rPr>
            </w:pPr>
            <w:r w:rsidRPr="00D81832">
              <w:rPr>
                <w:rFonts w:ascii="仿宋_GB2312" w:eastAsia="仿宋_GB2312" w:hAnsi="宋体" w:hint="eastAsia"/>
                <w:b/>
                <w:szCs w:val="21"/>
              </w:rPr>
              <w:t>论文盲审结果：</w:t>
            </w:r>
          </w:p>
          <w:p w:rsidR="008E1CA0" w:rsidRPr="00D81832" w:rsidRDefault="008E1CA0" w:rsidP="00DA5BF5">
            <w:pPr>
              <w:rPr>
                <w:rFonts w:ascii="仿宋_GB2312" w:eastAsia="仿宋_GB2312" w:hAnsi="宋体"/>
                <w:szCs w:val="21"/>
              </w:rPr>
            </w:pPr>
            <w:r>
              <w:rPr>
                <w:rFonts w:ascii="仿宋_GB2312" w:eastAsia="仿宋_GB2312" w:hAnsi="宋体" w:hint="eastAsia"/>
                <w:b/>
                <w:szCs w:val="21"/>
              </w:rPr>
              <w:t>1</w:t>
            </w:r>
            <w:r w:rsidRPr="00D81832">
              <w:rPr>
                <w:rFonts w:ascii="仿宋_GB2312" w:eastAsia="仿宋_GB2312" w:hAnsi="宋体" w:hint="eastAsia"/>
                <w:b/>
                <w:szCs w:val="21"/>
              </w:rPr>
              <w:t>通过：</w:t>
            </w:r>
            <w:r>
              <w:rPr>
                <w:rFonts w:ascii="仿宋_GB2312" w:eastAsia="仿宋_GB2312" w:hAnsi="宋体" w:hint="eastAsia"/>
                <w:b/>
                <w:szCs w:val="21"/>
              </w:rPr>
              <w:t>第四评阅人</w:t>
            </w:r>
            <w:r w:rsidRPr="00252447">
              <w:rPr>
                <w:rFonts w:ascii="仿宋_GB2312" w:eastAsia="仿宋_GB2312" w:hAnsi="宋体" w:hint="eastAsia"/>
                <w:b/>
                <w:szCs w:val="21"/>
              </w:rPr>
              <w:t>同意</w:t>
            </w:r>
            <w:r w:rsidRPr="00D81832">
              <w:rPr>
                <w:rFonts w:ascii="仿宋_GB2312" w:eastAsia="仿宋_GB2312" w:hAnsi="宋体" w:hint="eastAsia"/>
                <w:szCs w:val="21"/>
              </w:rPr>
              <w:t>；</w:t>
            </w:r>
          </w:p>
          <w:p w:rsidR="008E1CA0" w:rsidRPr="00CD26D1" w:rsidRDefault="008E1CA0" w:rsidP="00DA5BF5">
            <w:pPr>
              <w:snapToGrid w:val="0"/>
              <w:spacing w:beforeLines="50" w:before="156"/>
              <w:rPr>
                <w:rFonts w:ascii="仿宋_GB2312" w:eastAsia="仿宋_GB2312" w:hAnsi="宋体" w:hint="eastAsia"/>
                <w:szCs w:val="21"/>
              </w:rPr>
            </w:pPr>
            <w:r w:rsidRPr="00D81832">
              <w:rPr>
                <w:rFonts w:ascii="仿宋_GB2312" w:eastAsia="仿宋_GB2312" w:hAnsi="宋体" w:hint="eastAsia"/>
                <w:b/>
                <w:szCs w:val="21"/>
              </w:rPr>
              <w:t>2</w:t>
            </w:r>
            <w:r>
              <w:rPr>
                <w:rFonts w:ascii="仿宋_GB2312" w:eastAsia="仿宋_GB2312" w:hAnsi="宋体" w:hint="eastAsia"/>
                <w:b/>
                <w:szCs w:val="21"/>
              </w:rPr>
              <w:t>不通过：第四评阅人不</w:t>
            </w:r>
            <w:r w:rsidRPr="00252447">
              <w:rPr>
                <w:rFonts w:ascii="仿宋_GB2312" w:eastAsia="仿宋_GB2312" w:hAnsi="宋体" w:hint="eastAsia"/>
                <w:b/>
                <w:szCs w:val="21"/>
              </w:rPr>
              <w:t>同意</w:t>
            </w:r>
            <w:r>
              <w:rPr>
                <w:rFonts w:ascii="仿宋_GB2312" w:eastAsia="仿宋_GB2312" w:hAnsi="宋体" w:hint="eastAsia"/>
                <w:szCs w:val="21"/>
              </w:rPr>
              <w:t>；</w:t>
            </w:r>
          </w:p>
        </w:tc>
      </w:tr>
      <w:tr w:rsidR="008E1CA0" w:rsidRPr="00407A55" w:rsidTr="00DA5BF5">
        <w:trPr>
          <w:trHeight w:val="690"/>
        </w:trPr>
        <w:tc>
          <w:tcPr>
            <w:tcW w:w="525" w:type="pct"/>
            <w:tcBorders>
              <w:top w:val="single" w:sz="4" w:space="0" w:color="auto"/>
            </w:tcBorders>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2018年11月上旬</w:t>
            </w:r>
          </w:p>
        </w:tc>
        <w:tc>
          <w:tcPr>
            <w:tcW w:w="3210" w:type="pct"/>
            <w:vAlign w:val="center"/>
          </w:tcPr>
          <w:p w:rsidR="008E1CA0" w:rsidRPr="00CD26D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通过论文盲审的学生来南开大学津南校区学院研究生办公室</w:t>
            </w:r>
            <w:r w:rsidRPr="00E85422">
              <w:rPr>
                <w:rFonts w:ascii="仿宋_GB2312" w:eastAsia="仿宋_GB2312" w:hint="eastAsia"/>
                <w:b/>
                <w:szCs w:val="21"/>
                <w:u w:val="single"/>
              </w:rPr>
              <w:t>领取《学位申请书》</w:t>
            </w:r>
            <w:r>
              <w:rPr>
                <w:rFonts w:ascii="仿宋_GB2312" w:eastAsia="仿宋_GB2312" w:hint="eastAsia"/>
                <w:szCs w:val="21"/>
              </w:rPr>
              <w:t>，按照规范填写，答辩之后按照规定日期上交。</w:t>
            </w:r>
          </w:p>
        </w:tc>
        <w:tc>
          <w:tcPr>
            <w:tcW w:w="1265" w:type="pct"/>
          </w:tcPr>
          <w:p w:rsidR="008E1CA0" w:rsidRPr="00CD26D1" w:rsidRDefault="008E1CA0" w:rsidP="00DA5BF5">
            <w:pPr>
              <w:snapToGrid w:val="0"/>
              <w:spacing w:beforeLines="50" w:before="156"/>
              <w:rPr>
                <w:rFonts w:ascii="仿宋_GB2312" w:eastAsia="仿宋_GB2312" w:hAnsi="宋体" w:hint="eastAsia"/>
                <w:szCs w:val="21"/>
              </w:rPr>
            </w:pPr>
            <w:r w:rsidRPr="006D791B">
              <w:rPr>
                <w:rFonts w:ascii="宋体" w:hAnsi="宋体" w:hint="eastAsia"/>
                <w:b/>
                <w:i/>
                <w:szCs w:val="21"/>
                <w:bdr w:val="single" w:sz="4" w:space="0" w:color="auto"/>
              </w:rPr>
              <w:t>注意一式两份，单位意见处务必</w:t>
            </w:r>
            <w:r>
              <w:rPr>
                <w:rFonts w:ascii="宋体" w:hAnsi="宋体" w:hint="eastAsia"/>
                <w:b/>
                <w:i/>
                <w:szCs w:val="21"/>
                <w:bdr w:val="single" w:sz="4" w:space="0" w:color="auto"/>
              </w:rPr>
              <w:t>加</w:t>
            </w:r>
            <w:r w:rsidRPr="006D791B">
              <w:rPr>
                <w:rFonts w:ascii="宋体" w:hAnsi="宋体" w:hint="eastAsia"/>
                <w:b/>
                <w:i/>
                <w:szCs w:val="21"/>
                <w:bdr w:val="single" w:sz="4" w:space="0" w:color="auto"/>
              </w:rPr>
              <w:t>盖</w:t>
            </w:r>
            <w:r>
              <w:rPr>
                <w:rFonts w:ascii="宋体" w:hAnsi="宋体" w:hint="eastAsia"/>
                <w:b/>
                <w:i/>
                <w:szCs w:val="21"/>
                <w:bdr w:val="single" w:sz="4" w:space="0" w:color="auto"/>
              </w:rPr>
              <w:t>人事部门公</w:t>
            </w:r>
            <w:r w:rsidRPr="006D791B">
              <w:rPr>
                <w:rFonts w:ascii="宋体" w:hAnsi="宋体" w:hint="eastAsia"/>
                <w:b/>
                <w:i/>
                <w:szCs w:val="21"/>
                <w:bdr w:val="single" w:sz="4" w:space="0" w:color="auto"/>
              </w:rPr>
              <w:t>章。</w:t>
            </w:r>
          </w:p>
        </w:tc>
      </w:tr>
      <w:tr w:rsidR="008E1CA0" w:rsidRPr="00407A55" w:rsidTr="00DA5BF5">
        <w:trPr>
          <w:trHeight w:val="690"/>
        </w:trPr>
        <w:tc>
          <w:tcPr>
            <w:tcW w:w="525" w:type="pct"/>
            <w:tcBorders>
              <w:top w:val="single" w:sz="4" w:space="0" w:color="auto"/>
            </w:tcBorders>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2018年11月上旬</w:t>
            </w:r>
          </w:p>
        </w:tc>
        <w:tc>
          <w:tcPr>
            <w:tcW w:w="3210" w:type="pct"/>
            <w:vAlign w:val="center"/>
          </w:tcPr>
          <w:p w:rsidR="008E1CA0" w:rsidRPr="00CD26D1" w:rsidRDefault="008E1CA0" w:rsidP="00DA5BF5">
            <w:pPr>
              <w:snapToGrid w:val="0"/>
              <w:spacing w:beforeLines="50" w:before="156"/>
              <w:ind w:firstLineChars="200" w:firstLine="420"/>
              <w:rPr>
                <w:rFonts w:ascii="仿宋_GB2312" w:eastAsia="仿宋_GB2312" w:hint="eastAsia"/>
                <w:szCs w:val="21"/>
              </w:rPr>
            </w:pPr>
            <w:r w:rsidRPr="00CD26D1">
              <w:rPr>
                <w:rFonts w:ascii="仿宋_GB2312" w:eastAsia="仿宋_GB2312" w:hint="eastAsia"/>
                <w:szCs w:val="21"/>
              </w:rPr>
              <w:t>由</w:t>
            </w:r>
            <w:r w:rsidRPr="006F3A93">
              <w:rPr>
                <w:rFonts w:ascii="仿宋_GB2312" w:eastAsia="仿宋_GB2312" w:hint="eastAsia"/>
                <w:szCs w:val="21"/>
              </w:rPr>
              <w:t>导师</w:t>
            </w:r>
            <w:r w:rsidRPr="00CD26D1">
              <w:rPr>
                <w:rFonts w:ascii="仿宋_GB2312" w:eastAsia="仿宋_GB2312" w:hint="eastAsia"/>
                <w:szCs w:val="21"/>
              </w:rPr>
              <w:t>指导学生完成答辩前的论文修改，完成答辩时所需ppt演示文件。</w:t>
            </w:r>
            <w:r w:rsidRPr="006F3A93">
              <w:rPr>
                <w:rFonts w:ascii="仿宋_GB2312" w:eastAsia="仿宋_GB2312" w:hint="eastAsia"/>
                <w:szCs w:val="21"/>
              </w:rPr>
              <w:t>导师</w:t>
            </w:r>
            <w:r w:rsidRPr="00CD26D1">
              <w:rPr>
                <w:rFonts w:ascii="仿宋_GB2312" w:eastAsia="仿宋_GB2312" w:hint="eastAsia"/>
                <w:szCs w:val="21"/>
              </w:rPr>
              <w:t>自行组织</w:t>
            </w:r>
            <w:r w:rsidRPr="00E85422">
              <w:rPr>
                <w:rFonts w:ascii="仿宋_GB2312" w:eastAsia="仿宋_GB2312" w:hint="eastAsia"/>
                <w:b/>
                <w:szCs w:val="21"/>
                <w:u w:val="single"/>
              </w:rPr>
              <w:t>预答辩</w:t>
            </w:r>
            <w:r w:rsidRPr="00CD26D1">
              <w:rPr>
                <w:rFonts w:ascii="仿宋_GB2312" w:eastAsia="仿宋_GB2312" w:hint="eastAsia"/>
                <w:szCs w:val="21"/>
              </w:rPr>
              <w:t>。</w:t>
            </w:r>
          </w:p>
        </w:tc>
        <w:tc>
          <w:tcPr>
            <w:tcW w:w="1265" w:type="pct"/>
          </w:tcPr>
          <w:p w:rsidR="008E1CA0" w:rsidRPr="00CD26D1" w:rsidRDefault="008E1CA0" w:rsidP="00DA5BF5">
            <w:pPr>
              <w:snapToGrid w:val="0"/>
              <w:spacing w:beforeLines="50" w:before="156"/>
              <w:rPr>
                <w:rFonts w:ascii="仿宋_GB2312" w:eastAsia="仿宋_GB2312" w:hAnsi="宋体" w:hint="eastAsia"/>
                <w:szCs w:val="21"/>
              </w:rPr>
            </w:pPr>
            <w:r w:rsidRPr="00CD26D1">
              <w:rPr>
                <w:rFonts w:ascii="仿宋_GB2312" w:eastAsia="仿宋_GB2312" w:hint="eastAsia"/>
                <w:szCs w:val="21"/>
              </w:rPr>
              <w:t>外地学生的预答辩可采取远程、视频或电话等方式。</w:t>
            </w:r>
          </w:p>
        </w:tc>
      </w:tr>
      <w:tr w:rsidR="008E1CA0" w:rsidRPr="00407A55" w:rsidTr="00DA5BF5">
        <w:trPr>
          <w:trHeight w:val="454"/>
        </w:trPr>
        <w:tc>
          <w:tcPr>
            <w:tcW w:w="525" w:type="pct"/>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2018年1</w:t>
            </w:r>
            <w:r>
              <w:rPr>
                <w:rFonts w:ascii="仿宋_GB2312" w:eastAsia="仿宋_GB2312"/>
                <w:szCs w:val="21"/>
              </w:rPr>
              <w:t>1</w:t>
            </w:r>
            <w:r>
              <w:rPr>
                <w:rFonts w:ascii="仿宋_GB2312" w:eastAsia="仿宋_GB2312" w:hint="eastAsia"/>
                <w:szCs w:val="21"/>
              </w:rPr>
              <w:t>月中</w:t>
            </w:r>
            <w:r w:rsidRPr="00CD26D1">
              <w:rPr>
                <w:rFonts w:ascii="仿宋_GB2312" w:eastAsia="仿宋_GB2312" w:hint="eastAsia"/>
                <w:szCs w:val="21"/>
              </w:rPr>
              <w:t>旬</w:t>
            </w:r>
          </w:p>
        </w:tc>
        <w:tc>
          <w:tcPr>
            <w:tcW w:w="3210" w:type="pct"/>
          </w:tcPr>
          <w:p w:rsidR="008E1CA0" w:rsidRDefault="008E1CA0" w:rsidP="00DA5BF5">
            <w:pPr>
              <w:snapToGrid w:val="0"/>
              <w:spacing w:beforeLines="50" w:before="156"/>
              <w:ind w:firstLineChars="200" w:firstLine="420"/>
              <w:rPr>
                <w:rFonts w:ascii="仿宋_GB2312" w:eastAsia="仿宋_GB2312"/>
                <w:szCs w:val="21"/>
              </w:rPr>
            </w:pPr>
            <w:r w:rsidRPr="006F3A93">
              <w:rPr>
                <w:rFonts w:ascii="仿宋_GB2312" w:eastAsia="仿宋_GB2312" w:hint="eastAsia"/>
                <w:szCs w:val="21"/>
              </w:rPr>
              <w:t>导师</w:t>
            </w:r>
            <w:r w:rsidRPr="00CD26D1">
              <w:rPr>
                <w:rFonts w:ascii="仿宋_GB2312" w:eastAsia="仿宋_GB2312" w:hint="eastAsia"/>
                <w:szCs w:val="21"/>
              </w:rPr>
              <w:t>和学生按照</w:t>
            </w:r>
            <w:r>
              <w:rPr>
                <w:rFonts w:ascii="仿宋_GB2312" w:eastAsia="仿宋_GB2312" w:hint="eastAsia"/>
                <w:szCs w:val="21"/>
              </w:rPr>
              <w:t>研究生办公室</w:t>
            </w:r>
            <w:r w:rsidRPr="00CD26D1">
              <w:rPr>
                <w:rFonts w:ascii="仿宋_GB2312" w:eastAsia="仿宋_GB2312" w:hint="eastAsia"/>
                <w:szCs w:val="21"/>
              </w:rPr>
              <w:t>安排参加学位</w:t>
            </w:r>
            <w:r w:rsidRPr="00043C5F">
              <w:rPr>
                <w:rFonts w:ascii="仿宋_GB2312" w:eastAsia="仿宋_GB2312" w:hint="eastAsia"/>
                <w:b/>
                <w:szCs w:val="21"/>
                <w:u w:val="single"/>
              </w:rPr>
              <w:t>论文答辩</w:t>
            </w:r>
            <w:r w:rsidRPr="00CD26D1">
              <w:rPr>
                <w:rFonts w:ascii="仿宋_GB2312" w:eastAsia="仿宋_GB2312" w:hint="eastAsia"/>
                <w:szCs w:val="21"/>
              </w:rPr>
              <w:t>，最后由答辩主席宣布答辩决议。</w:t>
            </w:r>
          </w:p>
          <w:p w:rsidR="008E1CA0" w:rsidRPr="00CD26D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答辩程序详见附件。</w:t>
            </w:r>
            <w:r>
              <w:rPr>
                <w:rFonts w:ascii="仿宋_GB2312" w:eastAsia="仿宋_GB2312" w:hAnsi="宋体" w:hint="eastAsia"/>
                <w:szCs w:val="21"/>
              </w:rPr>
              <w:t>答辩时间学院网站另行通知。</w:t>
            </w:r>
          </w:p>
        </w:tc>
        <w:tc>
          <w:tcPr>
            <w:tcW w:w="1265" w:type="pct"/>
          </w:tcPr>
          <w:p w:rsidR="008E1CA0" w:rsidRDefault="008E1CA0" w:rsidP="00DA5BF5">
            <w:pPr>
              <w:snapToGrid w:val="0"/>
              <w:spacing w:beforeLines="50" w:before="156"/>
              <w:rPr>
                <w:rFonts w:ascii="仿宋_GB2312" w:eastAsia="仿宋_GB2312" w:hAnsi="宋体" w:hint="eastAsia"/>
                <w:szCs w:val="21"/>
              </w:rPr>
            </w:pPr>
            <w:r>
              <w:rPr>
                <w:rFonts w:ascii="仿宋_GB2312" w:eastAsia="仿宋_GB2312" w:hAnsi="宋体" w:hint="eastAsia"/>
                <w:szCs w:val="21"/>
              </w:rPr>
              <w:t>答辩时，学生需带着五本纸质论文，供答辩委员参考。</w:t>
            </w:r>
          </w:p>
          <w:p w:rsidR="008E1CA0" w:rsidRPr="00CD26D1" w:rsidRDefault="008E1CA0" w:rsidP="00DA5BF5">
            <w:pPr>
              <w:snapToGrid w:val="0"/>
              <w:spacing w:beforeLines="50" w:before="156"/>
              <w:rPr>
                <w:rFonts w:ascii="仿宋_GB2312" w:eastAsia="仿宋_GB2312" w:hAnsi="宋体" w:hint="eastAsia"/>
                <w:szCs w:val="21"/>
              </w:rPr>
            </w:pPr>
            <w:r>
              <w:rPr>
                <w:rFonts w:ascii="仿宋_GB2312" w:eastAsia="仿宋_GB2312" w:hAnsi="宋体" w:hint="eastAsia"/>
                <w:szCs w:val="21"/>
              </w:rPr>
              <w:t>答辩程序见附件。</w:t>
            </w:r>
          </w:p>
        </w:tc>
      </w:tr>
      <w:tr w:rsidR="008E1CA0" w:rsidRPr="00407A55" w:rsidTr="00DA5BF5">
        <w:trPr>
          <w:trHeight w:val="454"/>
        </w:trPr>
        <w:tc>
          <w:tcPr>
            <w:tcW w:w="525" w:type="pct"/>
            <w:vMerge w:val="restart"/>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1</w:t>
            </w:r>
            <w:r>
              <w:rPr>
                <w:rFonts w:ascii="仿宋_GB2312" w:eastAsia="仿宋_GB2312" w:hint="eastAsia"/>
                <w:szCs w:val="21"/>
              </w:rPr>
              <w:t>月中、下旬</w:t>
            </w:r>
          </w:p>
        </w:tc>
        <w:tc>
          <w:tcPr>
            <w:tcW w:w="3210" w:type="pct"/>
          </w:tcPr>
          <w:p w:rsidR="008E1CA0" w:rsidRDefault="008E1CA0" w:rsidP="00DA5BF5">
            <w:pPr>
              <w:snapToGrid w:val="0"/>
              <w:spacing w:beforeLines="50" w:before="156"/>
              <w:ind w:firstLineChars="200" w:firstLine="420"/>
              <w:rPr>
                <w:rFonts w:ascii="仿宋_GB2312" w:eastAsia="仿宋_GB2312" w:hint="eastAsia"/>
                <w:szCs w:val="21"/>
              </w:rPr>
            </w:pPr>
            <w:r w:rsidRPr="00CD26D1">
              <w:rPr>
                <w:rFonts w:ascii="仿宋_GB2312" w:eastAsia="仿宋_GB2312" w:hint="eastAsia"/>
                <w:szCs w:val="21"/>
              </w:rPr>
              <w:t>学生在</w:t>
            </w:r>
            <w:r w:rsidRPr="006F3A93">
              <w:rPr>
                <w:rFonts w:ascii="仿宋_GB2312" w:eastAsia="仿宋_GB2312" w:hint="eastAsia"/>
                <w:szCs w:val="21"/>
              </w:rPr>
              <w:t>导师</w:t>
            </w:r>
            <w:r w:rsidRPr="00CD26D1">
              <w:rPr>
                <w:rFonts w:ascii="仿宋_GB2312" w:eastAsia="仿宋_GB2312" w:hint="eastAsia"/>
                <w:szCs w:val="21"/>
              </w:rPr>
              <w:t>指导下根据答辩</w:t>
            </w:r>
            <w:r>
              <w:rPr>
                <w:rFonts w:ascii="仿宋_GB2312" w:eastAsia="仿宋_GB2312" w:hint="eastAsia"/>
                <w:szCs w:val="21"/>
              </w:rPr>
              <w:t>委员会</w:t>
            </w:r>
            <w:r w:rsidRPr="00CD26D1">
              <w:rPr>
                <w:rFonts w:ascii="仿宋_GB2312" w:eastAsia="仿宋_GB2312" w:hint="eastAsia"/>
                <w:szCs w:val="21"/>
              </w:rPr>
              <w:t>提出的论文修改意见修改论文，提交</w:t>
            </w:r>
            <w:r>
              <w:rPr>
                <w:rFonts w:ascii="仿宋_GB2312" w:eastAsia="仿宋_GB2312" w:hint="eastAsia"/>
                <w:szCs w:val="21"/>
              </w:rPr>
              <w:t>两本</w:t>
            </w:r>
            <w:r w:rsidRPr="00CD26D1">
              <w:rPr>
                <w:rFonts w:ascii="仿宋_GB2312" w:eastAsia="仿宋_GB2312" w:hint="eastAsia"/>
                <w:szCs w:val="21"/>
              </w:rPr>
              <w:t>正式版论文（全文+封面）</w:t>
            </w:r>
            <w:r>
              <w:rPr>
                <w:rFonts w:ascii="仿宋_GB2312" w:eastAsia="仿宋_GB2312" w:hint="eastAsia"/>
                <w:szCs w:val="21"/>
              </w:rPr>
              <w:t>。并将同版本电子论文上传到“在职工程硕士毕业设计”中的“终稿论文”里存档及备查</w:t>
            </w:r>
            <w:r w:rsidRPr="00CD26D1">
              <w:rPr>
                <w:rFonts w:ascii="仿宋_GB2312" w:eastAsia="仿宋_GB2312" w:hint="eastAsia"/>
                <w:szCs w:val="21"/>
              </w:rPr>
              <w:t>。</w:t>
            </w:r>
          </w:p>
          <w:p w:rsidR="008E1CA0"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登录学位信息采集系统。（最好答辩前完成，以便学院协助检查），详见网站通知。</w:t>
            </w:r>
          </w:p>
          <w:p w:rsidR="008E1CA0" w:rsidRDefault="008E1CA0" w:rsidP="00DA5BF5">
            <w:pPr>
              <w:ind w:firstLine="405"/>
              <w:rPr>
                <w:rFonts w:ascii="仿宋_GB2312" w:eastAsia="仿宋_GB2312"/>
                <w:b/>
                <w:szCs w:val="21"/>
              </w:rPr>
            </w:pPr>
            <w:r w:rsidRPr="00CC2491">
              <w:rPr>
                <w:rFonts w:ascii="仿宋_GB2312" w:eastAsia="仿宋_GB2312" w:hint="eastAsia"/>
                <w:b/>
                <w:szCs w:val="21"/>
                <w:highlight w:val="yellow"/>
              </w:rPr>
              <w:t>向南开大学图书馆“学位论文提交系统”中提交学位论文</w:t>
            </w:r>
            <w:r>
              <w:rPr>
                <w:rFonts w:ascii="仿宋_GB2312" w:eastAsia="仿宋_GB2312" w:hint="eastAsia"/>
                <w:b/>
                <w:szCs w:val="21"/>
                <w:highlight w:val="yellow"/>
              </w:rPr>
              <w:t>：</w:t>
            </w:r>
          </w:p>
          <w:p w:rsidR="008E1CA0" w:rsidRDefault="008E1CA0" w:rsidP="00DA5BF5">
            <w:pPr>
              <w:ind w:left="354" w:hangingChars="168" w:hanging="354"/>
              <w:rPr>
                <w:rFonts w:ascii="仿宋_GB2312" w:eastAsia="仿宋_GB2312"/>
                <w:szCs w:val="21"/>
              </w:rPr>
            </w:pPr>
            <w:r>
              <w:rPr>
                <w:rFonts w:ascii="仿宋_GB2312" w:eastAsia="仿宋_GB2312" w:hint="eastAsia"/>
                <w:b/>
                <w:szCs w:val="21"/>
              </w:rPr>
              <w:t>网上查询</w:t>
            </w:r>
            <w:r w:rsidRPr="003A067E">
              <w:rPr>
                <w:rFonts w:ascii="仿宋_GB2312" w:eastAsia="仿宋_GB2312" w:hint="eastAsia"/>
                <w:b/>
                <w:szCs w:val="21"/>
              </w:rPr>
              <w:t>校验合格后</w:t>
            </w:r>
            <w:r>
              <w:rPr>
                <w:rFonts w:ascii="仿宋_GB2312" w:eastAsia="仿宋_GB2312" w:hint="eastAsia"/>
                <w:szCs w:val="21"/>
              </w:rPr>
              <w:t>：</w:t>
            </w:r>
          </w:p>
          <w:p w:rsidR="008E1CA0" w:rsidRPr="00682966" w:rsidRDefault="008E1CA0" w:rsidP="00DA5BF5">
            <w:pPr>
              <w:snapToGrid w:val="0"/>
              <w:spacing w:beforeLines="50" w:before="156"/>
              <w:ind w:firstLineChars="200" w:firstLine="420"/>
              <w:rPr>
                <w:rFonts w:ascii="仿宋_GB2312" w:eastAsia="仿宋_GB2312" w:hint="eastAsia"/>
                <w:szCs w:val="21"/>
              </w:rPr>
            </w:pPr>
            <w:r>
              <w:rPr>
                <w:rFonts w:ascii="宋体" w:hAnsi="宋体" w:hint="eastAsia"/>
                <w:szCs w:val="21"/>
              </w:rPr>
              <w:t>携带</w:t>
            </w:r>
            <w:r w:rsidRPr="009468AC">
              <w:rPr>
                <w:rFonts w:ascii="宋体" w:hAnsi="宋体" w:hint="eastAsia"/>
                <w:szCs w:val="21"/>
              </w:rPr>
              <w:t>一本纸质论文</w:t>
            </w:r>
            <w:r>
              <w:rPr>
                <w:rFonts w:ascii="宋体" w:hAnsi="宋体" w:hint="eastAsia"/>
                <w:szCs w:val="21"/>
              </w:rPr>
              <w:t>（含</w:t>
            </w:r>
            <w:r w:rsidRPr="009468AC">
              <w:rPr>
                <w:rFonts w:ascii="宋体" w:hAnsi="宋体" w:hint="eastAsia"/>
                <w:szCs w:val="21"/>
              </w:rPr>
              <w:t>《论文使用授权书》（新版）和《原创性声明》</w:t>
            </w:r>
            <w:r>
              <w:rPr>
                <w:rFonts w:ascii="宋体" w:hAnsi="宋体" w:hint="eastAsia"/>
                <w:szCs w:val="21"/>
              </w:rPr>
              <w:t>）</w:t>
            </w:r>
            <w:r w:rsidRPr="009468AC">
              <w:rPr>
                <w:rFonts w:ascii="宋体" w:hAnsi="宋体" w:hint="eastAsia"/>
                <w:szCs w:val="21"/>
              </w:rPr>
              <w:t>到南开大学图书馆办理相关手续，取回《提交学位论文验收回执》（详细操作见附件《答辩后工作及所需提交材料列表》）</w:t>
            </w:r>
          </w:p>
        </w:tc>
        <w:tc>
          <w:tcPr>
            <w:tcW w:w="1265" w:type="pct"/>
            <w:shd w:val="clear" w:color="auto" w:fill="auto"/>
          </w:tcPr>
          <w:p w:rsidR="008E1CA0" w:rsidRPr="00CD26D1" w:rsidRDefault="008E1CA0" w:rsidP="00DA5BF5">
            <w:pPr>
              <w:snapToGrid w:val="0"/>
              <w:spacing w:beforeLines="50" w:before="156"/>
              <w:rPr>
                <w:rFonts w:ascii="仿宋_GB2312" w:eastAsia="仿宋_GB2312" w:hint="eastAsia"/>
                <w:szCs w:val="21"/>
              </w:rPr>
            </w:pPr>
            <w:r>
              <w:rPr>
                <w:rFonts w:ascii="仿宋_GB2312" w:eastAsia="仿宋_GB2312"/>
                <w:szCs w:val="21"/>
              </w:rPr>
              <w:t>进入申请答辩程序的论文</w:t>
            </w:r>
            <w:r w:rsidRPr="00E8186A">
              <w:rPr>
                <w:rFonts w:ascii="仿宋_GB2312" w:eastAsia="仿宋_GB2312"/>
                <w:szCs w:val="21"/>
              </w:rPr>
              <w:t>以及最后提交到</w:t>
            </w:r>
            <w:r>
              <w:rPr>
                <w:rFonts w:ascii="仿宋_GB2312" w:eastAsia="仿宋_GB2312" w:hint="eastAsia"/>
                <w:szCs w:val="21"/>
              </w:rPr>
              <w:t>学院系统</w:t>
            </w:r>
            <w:r w:rsidRPr="00E8186A">
              <w:rPr>
                <w:rFonts w:ascii="仿宋_GB2312" w:eastAsia="仿宋_GB2312"/>
                <w:szCs w:val="21"/>
              </w:rPr>
              <w:t>中的</w:t>
            </w:r>
            <w:r>
              <w:rPr>
                <w:rFonts w:ascii="仿宋_GB2312" w:eastAsia="仿宋_GB2312" w:hint="eastAsia"/>
                <w:szCs w:val="21"/>
              </w:rPr>
              <w:t>终稿</w:t>
            </w:r>
            <w:r w:rsidRPr="00E8186A">
              <w:rPr>
                <w:rFonts w:ascii="仿宋_GB2312" w:eastAsia="仿宋_GB2312"/>
                <w:szCs w:val="21"/>
              </w:rPr>
              <w:t>论文，需要与通过重复率比对的论文内容基本保持一致。如果有较大的修改，需要在指导教师的指导下进行，并需要进行再一次的重复率比对，重复率低于 20%（不含 20%）</w:t>
            </w:r>
            <w:r>
              <w:rPr>
                <w:rFonts w:ascii="仿宋_GB2312" w:eastAsia="仿宋_GB2312" w:hint="eastAsia"/>
                <w:szCs w:val="21"/>
              </w:rPr>
              <w:t>的论文允</w:t>
            </w:r>
            <w:r w:rsidRPr="00E8186A">
              <w:rPr>
                <w:rFonts w:ascii="仿宋_GB2312" w:eastAsia="仿宋_GB2312"/>
                <w:szCs w:val="21"/>
              </w:rPr>
              <w:t>许提交到</w:t>
            </w:r>
            <w:r>
              <w:rPr>
                <w:rFonts w:ascii="仿宋_GB2312" w:eastAsia="仿宋_GB2312" w:hint="eastAsia"/>
                <w:szCs w:val="21"/>
              </w:rPr>
              <w:t>学院系统</w:t>
            </w:r>
            <w:r w:rsidRPr="00E8186A">
              <w:rPr>
                <w:rFonts w:ascii="仿宋_GB2312" w:eastAsia="仿宋_GB2312"/>
                <w:szCs w:val="21"/>
              </w:rPr>
              <w:t>，</w:t>
            </w:r>
            <w:r>
              <w:rPr>
                <w:rFonts w:ascii="仿宋_GB2312" w:eastAsia="仿宋_GB2312" w:hint="eastAsia"/>
                <w:szCs w:val="21"/>
              </w:rPr>
              <w:t>高于20%（含20%）的查重结果提交学位分委员会审议。</w:t>
            </w:r>
          </w:p>
        </w:tc>
      </w:tr>
      <w:tr w:rsidR="008E1CA0" w:rsidRPr="00407A55" w:rsidTr="00DA5BF5">
        <w:trPr>
          <w:trHeight w:val="454"/>
        </w:trPr>
        <w:tc>
          <w:tcPr>
            <w:tcW w:w="525" w:type="pct"/>
            <w:vMerge/>
            <w:vAlign w:val="center"/>
          </w:tcPr>
          <w:p w:rsidR="008E1CA0" w:rsidRPr="00CD26D1" w:rsidRDefault="008E1CA0" w:rsidP="00DA5BF5">
            <w:pPr>
              <w:snapToGrid w:val="0"/>
              <w:spacing w:beforeLines="50" w:before="156"/>
              <w:jc w:val="center"/>
              <w:rPr>
                <w:rFonts w:ascii="仿宋_GB2312" w:eastAsia="仿宋_GB2312" w:hint="eastAsia"/>
                <w:szCs w:val="21"/>
              </w:rPr>
            </w:pPr>
          </w:p>
        </w:tc>
        <w:tc>
          <w:tcPr>
            <w:tcW w:w="3210" w:type="pct"/>
          </w:tcPr>
          <w:p w:rsidR="008E1CA0" w:rsidRPr="00CD26D1" w:rsidRDefault="008E1CA0" w:rsidP="00DA5BF5">
            <w:pPr>
              <w:snapToGrid w:val="0"/>
              <w:spacing w:beforeLines="50" w:before="156"/>
              <w:ind w:firstLineChars="200" w:firstLine="420"/>
              <w:rPr>
                <w:rFonts w:ascii="仿宋_GB2312" w:eastAsia="仿宋_GB2312" w:hint="eastAsia"/>
                <w:szCs w:val="21"/>
              </w:rPr>
            </w:pPr>
            <w:r w:rsidRPr="00CD26D1">
              <w:rPr>
                <w:rFonts w:ascii="仿宋_GB2312" w:eastAsia="仿宋_GB2312" w:hint="eastAsia"/>
                <w:szCs w:val="21"/>
              </w:rPr>
              <w:t>学生须提交学院规定的答辩后所需材料并办理好</w:t>
            </w:r>
            <w:r>
              <w:rPr>
                <w:rFonts w:ascii="仿宋_GB2312" w:eastAsia="仿宋_GB2312" w:hint="eastAsia"/>
                <w:b/>
                <w:szCs w:val="21"/>
                <w:u w:val="single"/>
              </w:rPr>
              <w:t>相关手续</w:t>
            </w:r>
            <w:r>
              <w:rPr>
                <w:rFonts w:ascii="仿宋_GB2312" w:eastAsia="仿宋_GB2312" w:hint="eastAsia"/>
                <w:szCs w:val="21"/>
              </w:rPr>
              <w:t>。</w:t>
            </w:r>
          </w:p>
        </w:tc>
        <w:tc>
          <w:tcPr>
            <w:tcW w:w="1265" w:type="pct"/>
            <w:shd w:val="clear" w:color="auto" w:fill="auto"/>
          </w:tcPr>
          <w:p w:rsidR="008E1CA0" w:rsidRPr="00A44A56" w:rsidRDefault="008E1CA0" w:rsidP="00DA5BF5">
            <w:pPr>
              <w:snapToGrid w:val="0"/>
              <w:spacing w:beforeLines="50" w:before="156"/>
              <w:rPr>
                <w:rFonts w:ascii="仿宋_GB2312" w:eastAsia="仿宋_GB2312" w:hAnsi="宋体" w:hint="eastAsia"/>
                <w:b/>
                <w:szCs w:val="21"/>
                <w:u w:val="single"/>
              </w:rPr>
            </w:pPr>
            <w:r>
              <w:rPr>
                <w:rFonts w:ascii="仿宋_GB2312" w:eastAsia="仿宋_GB2312" w:hAnsi="宋体" w:hint="eastAsia"/>
                <w:b/>
                <w:szCs w:val="21"/>
                <w:u w:val="single"/>
              </w:rPr>
              <w:t>详见附件</w:t>
            </w:r>
            <w:r w:rsidRPr="00A44A56">
              <w:rPr>
                <w:rFonts w:ascii="仿宋_GB2312" w:eastAsia="仿宋_GB2312" w:hAnsi="宋体" w:hint="eastAsia"/>
                <w:b/>
                <w:szCs w:val="21"/>
                <w:u w:val="single"/>
              </w:rPr>
              <w:t>。</w:t>
            </w:r>
          </w:p>
        </w:tc>
      </w:tr>
      <w:tr w:rsidR="008E1CA0" w:rsidRPr="00407A55" w:rsidTr="00DA5BF5">
        <w:trPr>
          <w:trHeight w:val="454"/>
        </w:trPr>
        <w:tc>
          <w:tcPr>
            <w:tcW w:w="525" w:type="pct"/>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szCs w:val="21"/>
              </w:rPr>
              <w:t>12</w:t>
            </w:r>
            <w:r>
              <w:rPr>
                <w:rFonts w:ascii="仿宋_GB2312" w:eastAsia="仿宋_GB2312" w:hint="eastAsia"/>
                <w:szCs w:val="21"/>
              </w:rPr>
              <w:t>月</w:t>
            </w:r>
          </w:p>
        </w:tc>
        <w:tc>
          <w:tcPr>
            <w:tcW w:w="3210" w:type="pct"/>
            <w:vAlign w:val="center"/>
          </w:tcPr>
          <w:p w:rsidR="008E1CA0" w:rsidRPr="00CD26D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学科及</w:t>
            </w:r>
            <w:r w:rsidRPr="00CD26D1">
              <w:rPr>
                <w:rFonts w:ascii="仿宋_GB2312" w:eastAsia="仿宋_GB2312" w:hint="eastAsia"/>
                <w:szCs w:val="21"/>
              </w:rPr>
              <w:t>学校</w:t>
            </w:r>
            <w:r>
              <w:rPr>
                <w:rFonts w:ascii="仿宋_GB2312" w:eastAsia="仿宋_GB2312" w:hint="eastAsia"/>
                <w:szCs w:val="21"/>
              </w:rPr>
              <w:t>分别</w:t>
            </w:r>
            <w:r w:rsidRPr="00CD26D1">
              <w:rPr>
                <w:rFonts w:ascii="仿宋_GB2312" w:eastAsia="仿宋_GB2312" w:hint="eastAsia"/>
                <w:szCs w:val="21"/>
              </w:rPr>
              <w:t>召开学位分委</w:t>
            </w:r>
            <w:r>
              <w:rPr>
                <w:rFonts w:ascii="仿宋_GB2312" w:eastAsia="仿宋_GB2312" w:hint="eastAsia"/>
                <w:szCs w:val="21"/>
              </w:rPr>
              <w:t>员</w:t>
            </w:r>
            <w:r w:rsidRPr="00CD26D1">
              <w:rPr>
                <w:rFonts w:ascii="仿宋_GB2312" w:eastAsia="仿宋_GB2312" w:hint="eastAsia"/>
                <w:szCs w:val="21"/>
              </w:rPr>
              <w:t>会和学位委员会。</w:t>
            </w:r>
          </w:p>
        </w:tc>
        <w:tc>
          <w:tcPr>
            <w:tcW w:w="1265" w:type="pct"/>
          </w:tcPr>
          <w:p w:rsidR="008E1CA0" w:rsidRPr="00CD26D1" w:rsidRDefault="008E1CA0" w:rsidP="00DA5BF5">
            <w:pPr>
              <w:snapToGrid w:val="0"/>
              <w:spacing w:beforeLines="50" w:before="156"/>
              <w:rPr>
                <w:rFonts w:ascii="仿宋_GB2312" w:eastAsia="仿宋_GB2312" w:hAnsi="宋体" w:hint="eastAsia"/>
                <w:szCs w:val="21"/>
              </w:rPr>
            </w:pPr>
          </w:p>
        </w:tc>
      </w:tr>
      <w:tr w:rsidR="008E1CA0" w:rsidRPr="00407A55" w:rsidTr="00DA5BF5">
        <w:trPr>
          <w:trHeight w:val="454"/>
        </w:trPr>
        <w:tc>
          <w:tcPr>
            <w:tcW w:w="525" w:type="pct"/>
            <w:vAlign w:val="center"/>
          </w:tcPr>
          <w:p w:rsidR="008E1CA0" w:rsidRPr="00CD26D1" w:rsidRDefault="008E1CA0" w:rsidP="00DA5BF5">
            <w:pPr>
              <w:snapToGrid w:val="0"/>
              <w:spacing w:beforeLines="50" w:before="156"/>
              <w:jc w:val="center"/>
              <w:rPr>
                <w:rFonts w:ascii="仿宋_GB2312" w:eastAsia="仿宋_GB2312" w:hint="eastAsia"/>
                <w:szCs w:val="21"/>
              </w:rPr>
            </w:pPr>
            <w:r>
              <w:rPr>
                <w:rFonts w:ascii="仿宋_GB2312" w:eastAsia="仿宋_GB2312" w:hint="eastAsia"/>
                <w:szCs w:val="21"/>
              </w:rPr>
              <w:t>12月下旬</w:t>
            </w:r>
          </w:p>
        </w:tc>
        <w:tc>
          <w:tcPr>
            <w:tcW w:w="3210" w:type="pct"/>
            <w:vAlign w:val="center"/>
          </w:tcPr>
          <w:p w:rsidR="008E1CA0" w:rsidRPr="00CD26D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hint="eastAsia"/>
                <w:szCs w:val="21"/>
              </w:rPr>
              <w:t>通过学科学位分委会和校学位委员会审核后，由学校正式授予</w:t>
            </w:r>
            <w:r w:rsidRPr="00CD26D1">
              <w:rPr>
                <w:rFonts w:ascii="仿宋_GB2312" w:eastAsia="仿宋_GB2312" w:hint="eastAsia"/>
                <w:szCs w:val="21"/>
              </w:rPr>
              <w:t>工程硕士专业学位。</w:t>
            </w:r>
          </w:p>
          <w:p w:rsidR="008E1CA0" w:rsidRPr="00CD26D1" w:rsidRDefault="008E1CA0" w:rsidP="00DA5BF5">
            <w:pPr>
              <w:snapToGrid w:val="0"/>
              <w:spacing w:beforeLines="50" w:before="156"/>
              <w:ind w:firstLineChars="200" w:firstLine="420"/>
              <w:rPr>
                <w:rFonts w:ascii="仿宋_GB2312" w:eastAsia="仿宋_GB2312" w:hint="eastAsia"/>
                <w:szCs w:val="21"/>
              </w:rPr>
            </w:pPr>
            <w:r>
              <w:rPr>
                <w:rFonts w:ascii="仿宋_GB2312" w:eastAsia="仿宋_GB2312"/>
                <w:szCs w:val="21"/>
              </w:rPr>
              <w:t>2019</w:t>
            </w:r>
            <w:r>
              <w:rPr>
                <w:rFonts w:ascii="仿宋_GB2312" w:eastAsia="仿宋_GB2312" w:hint="eastAsia"/>
                <w:szCs w:val="21"/>
              </w:rPr>
              <w:t>年</w:t>
            </w:r>
            <w:r>
              <w:rPr>
                <w:rFonts w:ascii="仿宋_GB2312" w:eastAsia="仿宋_GB2312"/>
                <w:szCs w:val="21"/>
              </w:rPr>
              <w:t>1</w:t>
            </w:r>
            <w:r>
              <w:rPr>
                <w:rFonts w:ascii="仿宋_GB2312" w:eastAsia="仿宋_GB2312" w:hint="eastAsia"/>
                <w:szCs w:val="21"/>
              </w:rPr>
              <w:t>月初在学院网站上发布在职工程硕士学位材料领取</w:t>
            </w:r>
            <w:r w:rsidRPr="004D553B">
              <w:rPr>
                <w:rFonts w:ascii="仿宋_GB2312" w:eastAsia="仿宋_GB2312" w:hint="eastAsia"/>
                <w:szCs w:val="21"/>
              </w:rPr>
              <w:t>的</w:t>
            </w:r>
            <w:r>
              <w:rPr>
                <w:rFonts w:ascii="仿宋_GB2312" w:eastAsia="仿宋_GB2312" w:hint="eastAsia"/>
                <w:szCs w:val="21"/>
              </w:rPr>
              <w:t>相关通知。</w:t>
            </w:r>
          </w:p>
        </w:tc>
        <w:tc>
          <w:tcPr>
            <w:tcW w:w="1265" w:type="pct"/>
          </w:tcPr>
          <w:p w:rsidR="008E1CA0" w:rsidRPr="00CD26D1" w:rsidRDefault="008E1CA0" w:rsidP="00DA5BF5">
            <w:pPr>
              <w:snapToGrid w:val="0"/>
              <w:spacing w:beforeLines="50" w:before="156"/>
              <w:rPr>
                <w:rFonts w:ascii="仿宋_GB2312" w:eastAsia="仿宋_GB2312" w:hAnsi="宋体" w:hint="eastAsia"/>
                <w:szCs w:val="21"/>
              </w:rPr>
            </w:pPr>
          </w:p>
        </w:tc>
      </w:tr>
    </w:tbl>
    <w:p w:rsidR="008E1CA0" w:rsidRPr="007E384B" w:rsidRDefault="008E1CA0" w:rsidP="008E1CA0">
      <w:pPr>
        <w:ind w:rightChars="-86" w:right="-181"/>
        <w:jc w:val="left"/>
        <w:rPr>
          <w:rFonts w:ascii="宋体" w:hAnsi="宋体" w:hint="eastAsia"/>
          <w:sz w:val="24"/>
        </w:rPr>
      </w:pPr>
    </w:p>
    <w:p w:rsidR="00387F66" w:rsidRPr="008E1CA0" w:rsidRDefault="00387F66">
      <w:bookmarkStart w:id="0" w:name="_GoBack"/>
      <w:bookmarkEnd w:id="0"/>
    </w:p>
    <w:sectPr w:rsidR="00387F66" w:rsidRPr="008E1CA0" w:rsidSect="00E30D2A">
      <w:pgSz w:w="11906" w:h="16838"/>
      <w:pgMar w:top="794" w:right="907" w:bottom="340" w:left="90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A0"/>
    <w:rsid w:val="00387F66"/>
    <w:rsid w:val="005A7A37"/>
    <w:rsid w:val="008E1CA0"/>
    <w:rsid w:val="00C1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1948-A099-47D7-BF60-2581A0DD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1CA0"/>
    <w:rPr>
      <w:strike w:val="0"/>
      <w:dstrike w:val="0"/>
      <w:color w:val="136EC2"/>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graduate.nankai.edu.cn/2017/0222/c3325a56863/page.htm"/>
  <Relationship Id="rId5" Type="http://schemas.openxmlformats.org/officeDocument/2006/relationships/hyperlink" TargetMode="External" Target="http://graduate.nankai.edu.cn/2017/0222/c3325a56863/page.htm"/>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2018-07-11T07:57:00Z</dcterms:created>
  <dc:creator>admin</dc:creator>
  <lastModifiedBy>admin</lastModifiedBy>
  <dcterms:modified xsi:type="dcterms:W3CDTF">2018-07-11T07:59:00Z</dcterms:modified>
  <revision>1</revision>
</coreProperties>
</file>